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EF55" w14:textId="0C56EE48" w:rsidR="00275A65" w:rsidRPr="000D05D2" w:rsidRDefault="00302BB4" w:rsidP="0021245E">
      <w:pPr>
        <w:outlineLvl w:val="0"/>
        <w:rPr>
          <w:rFonts w:ascii="Arial" w:hAnsi="Arial" w:cs="Arial"/>
          <w:b/>
          <w:bCs/>
          <w:color w:val="2D395A"/>
          <w:sz w:val="32"/>
        </w:rPr>
      </w:pPr>
      <w:r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FE864" wp14:editId="2284EE32">
                <wp:simplePos x="0" y="0"/>
                <wp:positionH relativeFrom="column">
                  <wp:posOffset>1816100</wp:posOffset>
                </wp:positionH>
                <wp:positionV relativeFrom="paragraph">
                  <wp:posOffset>-102870</wp:posOffset>
                </wp:positionV>
                <wp:extent cx="3438525" cy="4095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09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2C0FD" w14:textId="357EE3FC" w:rsidR="00302BB4" w:rsidRPr="00302BB4" w:rsidRDefault="00451B87" w:rsidP="00302BB4">
                            <w:pP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Transport (Car/Minibus/Coach)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FE864" id="Rectangle: Rounded Corners 2" o:spid="_x0000_s1026" style="position:absolute;margin-left:143pt;margin-top:-8.1pt;width:27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" filled="f" strokecolor="#002060" strokeweight="3pt">
                <v:stroke joinstyle="miter"/>
                <v:textbox>
                  <w:txbxContent>
                    <w:p w14:paraId="64D2C0FD" w14:textId="357EE3FC" w:rsidR="00302BB4" w:rsidRPr="00302BB4" w:rsidRDefault="00451B87" w:rsidP="00302BB4">
                      <w:pP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0"/>
                          <w:szCs w:val="30"/>
                        </w:rPr>
                        <w:t>Transport (Car/Minibus/Coach)</w:t>
                      </w:r>
                    </w:p>
                  </w:txbxContent>
                </v:textbox>
              </v:roundrect>
            </w:pict>
          </mc:Fallback>
        </mc:AlternateContent>
      </w:r>
      <w:r w:rsidR="00970224"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5948CDE7" wp14:editId="0CE078DB">
            <wp:simplePos x="0" y="0"/>
            <wp:positionH relativeFrom="column">
              <wp:posOffset>7550150</wp:posOffset>
            </wp:positionH>
            <wp:positionV relativeFrom="paragraph">
              <wp:posOffset>0</wp:posOffset>
            </wp:positionV>
            <wp:extent cx="2112645" cy="845185"/>
            <wp:effectExtent l="0" t="0" r="1905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</w:p>
    <w:p w14:paraId="494C1961" w14:textId="77777777" w:rsidR="00302BB4" w:rsidRDefault="00302BB4" w:rsidP="00B6680B">
      <w:pPr>
        <w:rPr>
          <w:rFonts w:ascii="Arial" w:hAnsi="Arial" w:cs="Arial"/>
          <w:sz w:val="20"/>
          <w:szCs w:val="20"/>
        </w:rPr>
      </w:pPr>
    </w:p>
    <w:p w14:paraId="2A086645" w14:textId="77777777" w:rsidR="00B10763" w:rsidRDefault="00B10763" w:rsidP="00B10763">
      <w:pPr>
        <w:rPr>
          <w:rFonts w:ascii="Arial" w:hAnsi="Arial" w:cs="Arial"/>
          <w:sz w:val="20"/>
          <w:szCs w:val="20"/>
        </w:rPr>
      </w:pPr>
      <w:r w:rsidRPr="00095B7F">
        <w:rPr>
          <w:rFonts w:ascii="Arial" w:hAnsi="Arial" w:cs="Arial"/>
          <w:sz w:val="20"/>
          <w:szCs w:val="20"/>
        </w:rPr>
        <w:t>Leaders are required at a local level to carry out risk assessments for all activities being undertaken</w:t>
      </w:r>
      <w:r>
        <w:rPr>
          <w:rFonts w:ascii="Arial" w:hAnsi="Arial" w:cs="Arial"/>
          <w:sz w:val="20"/>
          <w:szCs w:val="20"/>
        </w:rPr>
        <w:t>. Carrying out a risk assessment should include i</w:t>
      </w:r>
      <w:r w:rsidRPr="00095B7F">
        <w:rPr>
          <w:rFonts w:ascii="Arial" w:hAnsi="Arial" w:cs="Arial"/>
          <w:sz w:val="20"/>
          <w:szCs w:val="20"/>
        </w:rPr>
        <w:t>dentifying &amp; locating hazards</w:t>
      </w:r>
      <w:r>
        <w:rPr>
          <w:rFonts w:ascii="Arial" w:hAnsi="Arial" w:cs="Arial"/>
          <w:sz w:val="20"/>
          <w:szCs w:val="20"/>
        </w:rPr>
        <w:t>, c</w:t>
      </w:r>
      <w:r w:rsidRPr="00095B7F">
        <w:rPr>
          <w:rFonts w:ascii="Arial" w:hAnsi="Arial" w:cs="Arial"/>
          <w:sz w:val="20"/>
          <w:szCs w:val="20"/>
        </w:rPr>
        <w:t>onsidering who might be harmed and how</w:t>
      </w:r>
      <w:r>
        <w:rPr>
          <w:rFonts w:ascii="Arial" w:hAnsi="Arial" w:cs="Arial"/>
          <w:sz w:val="20"/>
          <w:szCs w:val="20"/>
        </w:rPr>
        <w:t>, and i</w:t>
      </w:r>
      <w:r w:rsidRPr="00095B7F">
        <w:rPr>
          <w:rFonts w:ascii="Arial" w:hAnsi="Arial" w:cs="Arial"/>
          <w:sz w:val="20"/>
          <w:szCs w:val="20"/>
        </w:rPr>
        <w:t>dentifying how risks are eliminated or controlle</w:t>
      </w:r>
      <w:r>
        <w:rPr>
          <w:rFonts w:ascii="Arial" w:hAnsi="Arial" w:cs="Arial"/>
          <w:sz w:val="20"/>
          <w:szCs w:val="20"/>
        </w:rPr>
        <w:t>d. These risks and the control measures must be r</w:t>
      </w:r>
      <w:r w:rsidRPr="00095B7F">
        <w:rPr>
          <w:rFonts w:ascii="Arial" w:hAnsi="Arial" w:cs="Arial"/>
          <w:sz w:val="20"/>
          <w:szCs w:val="20"/>
        </w:rPr>
        <w:t>ecord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095B7F">
        <w:rPr>
          <w:rFonts w:ascii="Arial" w:hAnsi="Arial" w:cs="Arial"/>
          <w:sz w:val="20"/>
          <w:szCs w:val="20"/>
        </w:rPr>
        <w:t xml:space="preserve"> communicat</w:t>
      </w:r>
      <w:r>
        <w:rPr>
          <w:rFonts w:ascii="Arial" w:hAnsi="Arial" w:cs="Arial"/>
          <w:sz w:val="20"/>
          <w:szCs w:val="20"/>
        </w:rPr>
        <w:t>ed, and then r</w:t>
      </w:r>
      <w:r w:rsidRPr="00095B7F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&amp; updat</w:t>
      </w:r>
      <w:r>
        <w:rPr>
          <w:rFonts w:ascii="Arial" w:hAnsi="Arial" w:cs="Arial"/>
          <w:sz w:val="20"/>
          <w:szCs w:val="20"/>
        </w:rPr>
        <w:t>ed</w:t>
      </w:r>
      <w:r w:rsidRPr="00095B7F">
        <w:rPr>
          <w:rFonts w:ascii="Arial" w:hAnsi="Arial" w:cs="Arial"/>
          <w:sz w:val="20"/>
          <w:szCs w:val="20"/>
        </w:rPr>
        <w:t xml:space="preserve"> as necessary</w:t>
      </w:r>
      <w:r>
        <w:rPr>
          <w:rFonts w:ascii="Arial" w:hAnsi="Arial" w:cs="Arial"/>
          <w:sz w:val="20"/>
          <w:szCs w:val="20"/>
        </w:rPr>
        <w:t>.</w:t>
      </w:r>
    </w:p>
    <w:p w14:paraId="1F482D86" w14:textId="77777777" w:rsidR="00B10763" w:rsidRPr="00B6680B" w:rsidRDefault="00B10763" w:rsidP="00B10763">
      <w:pPr>
        <w:rPr>
          <w:rFonts w:ascii="Arial" w:hAnsi="Arial" w:cs="Arial"/>
          <w:sz w:val="20"/>
          <w:szCs w:val="20"/>
        </w:rPr>
      </w:pPr>
    </w:p>
    <w:p w14:paraId="2F0739F5" w14:textId="77777777" w:rsidR="00B10763" w:rsidRDefault="00B10763" w:rsidP="00B10763">
      <w:pPr>
        <w:rPr>
          <w:rFonts w:ascii="Arial" w:hAnsi="Arial" w:cs="Arial"/>
          <w:color w:val="FF0000"/>
          <w:sz w:val="20"/>
          <w:szCs w:val="16"/>
        </w:rPr>
      </w:pPr>
      <w:r w:rsidRPr="00B6680B">
        <w:rPr>
          <w:rFonts w:ascii="Arial" w:hAnsi="Arial" w:cs="Arial"/>
          <w:sz w:val="20"/>
          <w:szCs w:val="20"/>
        </w:rPr>
        <w:t xml:space="preserve">When completing </w:t>
      </w:r>
      <w:r>
        <w:rPr>
          <w:rFonts w:ascii="Arial" w:hAnsi="Arial" w:cs="Arial"/>
          <w:sz w:val="20"/>
          <w:szCs w:val="20"/>
        </w:rPr>
        <w:t>a</w:t>
      </w:r>
      <w:r w:rsidRPr="00B6680B">
        <w:rPr>
          <w:rFonts w:ascii="Arial" w:hAnsi="Arial" w:cs="Arial"/>
          <w:sz w:val="20"/>
          <w:szCs w:val="20"/>
        </w:rPr>
        <w:t xml:space="preserve"> risk assessment, consider: what are the hazards; who might be affected by them; what </w:t>
      </w:r>
      <w:r>
        <w:rPr>
          <w:rFonts w:ascii="Arial" w:hAnsi="Arial" w:cs="Arial"/>
          <w:sz w:val="20"/>
          <w:szCs w:val="20"/>
        </w:rPr>
        <w:t>control</w:t>
      </w:r>
      <w:r w:rsidRPr="00B6680B">
        <w:rPr>
          <w:rFonts w:ascii="Arial" w:hAnsi="Arial" w:cs="Arial"/>
          <w:sz w:val="20"/>
          <w:szCs w:val="20"/>
        </w:rPr>
        <w:t xml:space="preserve"> measures need to be in place to reduce risks to an acceptable level; who will take responsibility for particular actions; what steps will be taken in an emergency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FF0000"/>
          <w:sz w:val="20"/>
          <w:szCs w:val="16"/>
        </w:rPr>
        <w:t xml:space="preserve">Once </w:t>
      </w:r>
      <w:r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this.</w:t>
      </w:r>
    </w:p>
    <w:p w14:paraId="18DDDFEE" w14:textId="77777777" w:rsidR="00B6680B" w:rsidRDefault="00B6680B" w:rsidP="000D05D2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3C784BA2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E236DE2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1806827B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>/ Meeting Space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6DFA4B9B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C4910D9" w14:textId="0F8A68DD" w:rsidR="009E0AB5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children/young people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5A181C63" w14:textId="303B7595" w:rsidR="009E0AB5" w:rsidRPr="000D05D2" w:rsidRDefault="009E0AB5" w:rsidP="000D05D2">
            <w:pPr>
              <w:rPr>
                <w:rFonts w:ascii="Arial" w:hAnsi="Arial" w:cs="Arial"/>
              </w:rPr>
            </w:pPr>
          </w:p>
        </w:tc>
      </w:tr>
      <w:tr w:rsidR="004135F9" w:rsidRPr="000D05D2" w14:paraId="3A6DF707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3CFF6B03" w14:textId="0E81403F" w:rsidR="004135F9" w:rsidRPr="00F9551F" w:rsidRDefault="00037BDD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activity:</w:t>
            </w:r>
          </w:p>
        </w:tc>
        <w:tc>
          <w:tcPr>
            <w:tcW w:w="4524" w:type="dxa"/>
            <w:vAlign w:val="center"/>
          </w:tcPr>
          <w:p w14:paraId="2DB925F0" w14:textId="36337DA2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32F1257B" w14:textId="4BE58DB2" w:rsidR="004135F9" w:rsidRPr="00F9551F" w:rsidRDefault="005A3B9A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of leaders</w:t>
            </w:r>
            <w:r w:rsidR="00037BD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6837A97C" w14:textId="741A9FFB" w:rsidR="004135F9" w:rsidRPr="000D05D2" w:rsidRDefault="004135F9" w:rsidP="000D05D2">
            <w:pPr>
              <w:rPr>
                <w:rFonts w:ascii="Arial" w:hAnsi="Arial" w:cs="Arial"/>
              </w:rPr>
            </w:pPr>
          </w:p>
        </w:tc>
      </w:tr>
    </w:tbl>
    <w:p w14:paraId="0F2C9FAC" w14:textId="77777777" w:rsidR="0002175A" w:rsidRPr="000D05D2" w:rsidRDefault="0002175A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6F1C4E1A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08FB0EA3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Wingdings" w:eastAsia="Wingdings" w:hAnsi="Wingdings" w:cs="Wingdings"/>
                <w:b/>
                <w:bCs/>
                <w:color w:val="FFFFFF" w:themeColor="background1"/>
                <w:sz w:val="20"/>
                <w:szCs w:val="20"/>
              </w:rPr>
              <w:t>ü</w:t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6F1C4E1A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721C3AD2" w14:textId="744166A3" w:rsidR="002F29D3" w:rsidRPr="00603665" w:rsidRDefault="009E40F1" w:rsidP="002F29D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Driver</w:t>
            </w:r>
          </w:p>
          <w:p w14:paraId="3442910D" w14:textId="4EE4E82E" w:rsidR="002F29D3" w:rsidRDefault="000B36FC" w:rsidP="00B26B7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 xml:space="preserve">Appropriate &amp; Competent </w:t>
            </w:r>
            <w:r w:rsidR="005B6DD6" w:rsidRPr="6F1C4E1A">
              <w:rPr>
                <w:rFonts w:ascii="Arial" w:hAnsi="Arial" w:cs="Arial"/>
                <w:sz w:val="20"/>
                <w:szCs w:val="20"/>
              </w:rPr>
              <w:t>(</w:t>
            </w:r>
            <w:r w:rsidRPr="6F1C4E1A">
              <w:rPr>
                <w:rFonts w:ascii="Arial" w:hAnsi="Arial" w:cs="Arial"/>
                <w:sz w:val="20"/>
                <w:szCs w:val="20"/>
              </w:rPr>
              <w:t>Accident/Injury)</w:t>
            </w:r>
          </w:p>
          <w:p w14:paraId="4CE6232B" w14:textId="04DCE2D8" w:rsidR="5EB2B2AF" w:rsidRDefault="5EB2B2AF" w:rsidP="6F1C4E1A">
            <w:pPr>
              <w:pStyle w:val="ListParagraph"/>
              <w:widowControl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>Following Legal Requirements &amp; Polices (Personal &amp; Organisational Liability)</w:t>
            </w:r>
          </w:p>
          <w:p w14:paraId="5E6DBBD5" w14:textId="0ED4CB1E" w:rsidR="0007629F" w:rsidRPr="00B26B77" w:rsidRDefault="0007629F" w:rsidP="00B26B7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Tiredness (Accident/Injury)</w:t>
            </w:r>
          </w:p>
          <w:p w14:paraId="1C720DD4" w14:textId="77777777" w:rsidR="00287057" w:rsidRDefault="00287057" w:rsidP="008162F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53F115C4" w14:textId="729A3EAB" w:rsidR="00287057" w:rsidRDefault="00287057" w:rsidP="008162F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22631BFC" w14:textId="77777777" w:rsidR="0002175A" w:rsidRDefault="0002175A" w:rsidP="008162F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F6C277B" w14:textId="62DCEEB8" w:rsidR="00287057" w:rsidRPr="008D4069" w:rsidRDefault="00287057" w:rsidP="008162F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6EF5D129" w14:textId="6ED3B2AE" w:rsidR="009E5D86" w:rsidRDefault="00BD1241" w:rsidP="00CD66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Ensure driver(s) have </w:t>
            </w:r>
            <w:r w:rsidR="0033749D">
              <w:rPr>
                <w:rFonts w:ascii="Arial" w:hAnsi="Arial" w:cs="Arial"/>
                <w:i/>
                <w:sz w:val="20"/>
                <w:szCs w:val="20"/>
              </w:rPr>
              <w:t>valid</w:t>
            </w:r>
            <w:r w:rsidR="009E5D8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license</w:t>
            </w:r>
            <w:r w:rsidR="00272666">
              <w:rPr>
                <w:rFonts w:ascii="Arial" w:hAnsi="Arial" w:cs="Arial"/>
                <w:i/>
                <w:sz w:val="20"/>
                <w:szCs w:val="20"/>
              </w:rPr>
              <w:t xml:space="preserve"> for the vehicle</w:t>
            </w:r>
            <w:r w:rsidR="0033749D">
              <w:rPr>
                <w:rFonts w:ascii="Arial" w:hAnsi="Arial" w:cs="Arial"/>
                <w:i/>
                <w:sz w:val="20"/>
                <w:szCs w:val="20"/>
              </w:rPr>
              <w:t xml:space="preserve"> they will be driving (i.e. D1 entitlement for driving a </w:t>
            </w:r>
            <w:r w:rsidR="008A6E87">
              <w:rPr>
                <w:rFonts w:ascii="Arial" w:hAnsi="Arial" w:cs="Arial"/>
                <w:i/>
                <w:sz w:val="20"/>
                <w:szCs w:val="20"/>
              </w:rPr>
              <w:t>Minibus over 3.5t)</w:t>
            </w:r>
            <w:r w:rsidR="00462AF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D914B16" w14:textId="51BD5B2A" w:rsidR="009E5D86" w:rsidRDefault="008A6E87" w:rsidP="6F1C4E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Ensure driver(s) are appropriately </w:t>
            </w:r>
            <w:r w:rsidR="00173A26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trained, </w:t>
            </w: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experience</w:t>
            </w:r>
            <w:r w:rsidR="00F125AD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="3E052548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E5D86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competent </w:t>
            </w:r>
            <w:r w:rsidR="3345CE3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fit </w:t>
            </w:r>
            <w:r w:rsidR="009E5D86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to drive</w:t>
            </w:r>
            <w:r w:rsidR="00F125AD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vehicle (</w:t>
            </w:r>
            <w:r w:rsidR="00411D17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young people who h</w:t>
            </w:r>
            <w:r w:rsidR="7B7BFA0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as</w:t>
            </w:r>
            <w:r w:rsidR="00411D17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recently past test NOT permitted to drive others).</w:t>
            </w:r>
          </w:p>
          <w:p w14:paraId="6C3BCC90" w14:textId="5BFFB0ED" w:rsidR="00BB46E4" w:rsidRDefault="005A4959" w:rsidP="6F1C4E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Plan route </w:t>
            </w:r>
            <w:r w:rsidR="004B18AE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</w:t>
            </w: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ensure drivers have regular and adequate </w:t>
            </w:r>
            <w:r w:rsidR="00BD1241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breaks</w:t>
            </w:r>
            <w:r w:rsidR="00F125AD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(R</w:t>
            </w:r>
            <w:r w:rsidR="2E3A9EE2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SPA recommends minimum of 15 mins every 2 hours)</w:t>
            </w:r>
            <w:r w:rsidR="00BD1241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D6E40A0" w14:textId="4135B251" w:rsidR="005B3A78" w:rsidRDefault="00E54C7E" w:rsidP="00CD66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Always d</w:t>
            </w:r>
            <w:r w:rsidR="000A4726">
              <w:rPr>
                <w:rFonts w:ascii="Arial" w:hAnsi="Arial" w:cs="Arial"/>
                <w:i/>
                <w:sz w:val="20"/>
                <w:szCs w:val="20"/>
              </w:rPr>
              <w:t>rive within speed limit (</w:t>
            </w:r>
            <w:r w:rsidR="00E91887">
              <w:rPr>
                <w:rFonts w:ascii="Arial" w:hAnsi="Arial" w:cs="Arial"/>
                <w:i/>
                <w:sz w:val="20"/>
                <w:szCs w:val="20"/>
              </w:rPr>
              <w:t xml:space="preserve">check Highway Code speed limits </w:t>
            </w:r>
            <w:r w:rsidR="000A4726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E91887">
              <w:rPr>
                <w:rFonts w:ascii="Arial" w:hAnsi="Arial" w:cs="Arial"/>
                <w:i/>
                <w:sz w:val="20"/>
                <w:szCs w:val="20"/>
              </w:rPr>
              <w:t xml:space="preserve">different </w:t>
            </w:r>
            <w:r w:rsidR="000A4726">
              <w:rPr>
                <w:rFonts w:ascii="Arial" w:hAnsi="Arial" w:cs="Arial"/>
                <w:i/>
                <w:sz w:val="20"/>
                <w:szCs w:val="20"/>
              </w:rPr>
              <w:t>vehicle</w:t>
            </w:r>
            <w:r w:rsidR="00E9188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0A4726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137098D" w14:textId="0E00C6D5" w:rsidR="000A4726" w:rsidRDefault="008440D7" w:rsidP="00CD66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Never use mobile phone whilst driving.</w:t>
            </w:r>
          </w:p>
          <w:p w14:paraId="67B13BEC" w14:textId="070024A2" w:rsidR="008440D7" w:rsidRDefault="00003464" w:rsidP="6F1C4E1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With a Minibus/Coa</w:t>
            </w:r>
            <w:r w:rsidR="6D681536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h, a</w:t>
            </w:r>
            <w:r w:rsidR="0064258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nother leader in vehicle to be appointed as ‘Drivers Assistant’ </w:t>
            </w:r>
            <w:r w:rsidR="00FF61CB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to support and liaise with driver as well as supervise passengers.</w:t>
            </w:r>
          </w:p>
          <w:p w14:paraId="58F1E132" w14:textId="3586DC15" w:rsidR="001719BA" w:rsidRPr="00CD6630" w:rsidRDefault="00C4085A" w:rsidP="00CD663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Aware of and f</w:t>
            </w:r>
            <w:r w:rsidR="001719BA">
              <w:rPr>
                <w:rFonts w:ascii="Arial" w:hAnsi="Arial" w:cs="Arial"/>
                <w:i/>
                <w:sz w:val="20"/>
                <w:szCs w:val="20"/>
              </w:rPr>
              <w:t xml:space="preserve">ollowing BB Safe Transport </w:t>
            </w:r>
            <w:r>
              <w:rPr>
                <w:rFonts w:ascii="Arial" w:hAnsi="Arial" w:cs="Arial"/>
                <w:i/>
                <w:sz w:val="20"/>
                <w:szCs w:val="20"/>
              </w:rPr>
              <w:t>Guidance &amp; Policies.</w:t>
            </w:r>
          </w:p>
        </w:tc>
        <w:tc>
          <w:tcPr>
            <w:tcW w:w="1139" w:type="dxa"/>
            <w:shd w:val="clear" w:color="auto" w:fill="auto"/>
          </w:tcPr>
          <w:p w14:paraId="05D49930" w14:textId="26FC1838" w:rsidR="00E347E7" w:rsidRPr="000D05D2" w:rsidRDefault="00E347E7" w:rsidP="004143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AA75622" w:rsidR="00555D8D" w:rsidRPr="004143B2" w:rsidRDefault="00555D8D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47E7" w:rsidRPr="000D05D2" w14:paraId="6091DCD8" w14:textId="77777777" w:rsidTr="6F1C4E1A">
        <w:trPr>
          <w:trHeight w:val="507"/>
        </w:trPr>
        <w:tc>
          <w:tcPr>
            <w:tcW w:w="562" w:type="dxa"/>
          </w:tcPr>
          <w:p w14:paraId="446B1D68" w14:textId="5687B3E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14:paraId="182D8DC8" w14:textId="5726B6D5" w:rsidR="00E347E7" w:rsidRDefault="00B04D19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Vehicle</w:t>
            </w:r>
          </w:p>
          <w:p w14:paraId="3B784101" w14:textId="159DC7AD" w:rsidR="00B20DC7" w:rsidRDefault="00B04D19" w:rsidP="006036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Condition/Road Worthiness (Accident</w:t>
            </w:r>
            <w:r w:rsidR="00BB46E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9C0A95" w14:textId="54D37C0E" w:rsidR="00B04D19" w:rsidRDefault="001719BA" w:rsidP="0060366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Following </w:t>
            </w:r>
            <w:r w:rsidR="006A40EA">
              <w:rPr>
                <w:rFonts w:ascii="Arial" w:hAnsi="Arial" w:cs="Arial"/>
                <w:sz w:val="20"/>
                <w:szCs w:val="20"/>
              </w:rPr>
              <w:t>Legal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Polices</w:t>
            </w:r>
            <w:r w:rsidR="006A4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5BC">
              <w:rPr>
                <w:rFonts w:ascii="Arial" w:hAnsi="Arial" w:cs="Arial"/>
                <w:sz w:val="20"/>
                <w:szCs w:val="20"/>
              </w:rPr>
              <w:t>(</w:t>
            </w:r>
            <w:r w:rsidR="006A40EA">
              <w:rPr>
                <w:rFonts w:ascii="Arial" w:hAnsi="Arial" w:cs="Arial"/>
                <w:sz w:val="20"/>
                <w:szCs w:val="20"/>
              </w:rPr>
              <w:t>Personal &amp; Organisational Liability)</w:t>
            </w:r>
          </w:p>
          <w:p w14:paraId="52BDE415" w14:textId="79787FDB" w:rsidR="00287057" w:rsidRPr="008969C5" w:rsidRDefault="007C347F" w:rsidP="007A671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9C5">
              <w:rPr>
                <w:rFonts w:ascii="Arial" w:hAnsi="Arial" w:cs="Arial"/>
                <w:sz w:val="20"/>
                <w:szCs w:val="20"/>
              </w:rPr>
              <w:t>Breakdown</w:t>
            </w:r>
            <w:r w:rsidR="00E5428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90516">
              <w:rPr>
                <w:rFonts w:ascii="Arial" w:hAnsi="Arial" w:cs="Arial"/>
                <w:sz w:val="20"/>
                <w:szCs w:val="20"/>
              </w:rPr>
              <w:t>Vulnerable</w:t>
            </w:r>
            <w:r w:rsidR="00B41E38">
              <w:rPr>
                <w:rFonts w:ascii="Arial" w:hAnsi="Arial" w:cs="Arial"/>
                <w:sz w:val="20"/>
                <w:szCs w:val="20"/>
              </w:rPr>
              <w:t>/</w:t>
            </w:r>
            <w:r w:rsidR="00C67CAC">
              <w:rPr>
                <w:rFonts w:ascii="Arial" w:hAnsi="Arial" w:cs="Arial"/>
                <w:sz w:val="20"/>
                <w:szCs w:val="20"/>
              </w:rPr>
              <w:t>Welfare)</w:t>
            </w:r>
          </w:p>
          <w:p w14:paraId="59AC3330" w14:textId="77777777" w:rsidR="00CC14E3" w:rsidRDefault="00CC14E3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4E144" w14:textId="59E3ED8B" w:rsidR="00287057" w:rsidRPr="008D4069" w:rsidRDefault="0028705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5D39CF36" w14:textId="640A8E35" w:rsidR="00815F5D" w:rsidRDefault="000C03D4" w:rsidP="00037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Vehicle has valid MOT, Tax and Insurance</w:t>
            </w:r>
            <w:r w:rsidR="00973FAF">
              <w:rPr>
                <w:rFonts w:ascii="Arial" w:hAnsi="Arial" w:cs="Arial"/>
                <w:i/>
                <w:sz w:val="20"/>
                <w:szCs w:val="20"/>
              </w:rPr>
              <w:t xml:space="preserve"> along with record of </w:t>
            </w:r>
            <w:r w:rsidR="00013E77">
              <w:rPr>
                <w:rFonts w:ascii="Arial" w:hAnsi="Arial" w:cs="Arial"/>
                <w:i/>
                <w:sz w:val="20"/>
                <w:szCs w:val="20"/>
              </w:rPr>
              <w:t>servicing.</w:t>
            </w:r>
          </w:p>
          <w:p w14:paraId="4A9D1D19" w14:textId="4F6A78F7" w:rsidR="000C03D4" w:rsidRDefault="000C03D4" w:rsidP="00037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Minibuses have a </w:t>
            </w:r>
            <w:r w:rsidR="00E50A6A">
              <w:rPr>
                <w:rFonts w:ascii="Arial" w:hAnsi="Arial" w:cs="Arial"/>
                <w:i/>
                <w:sz w:val="20"/>
                <w:szCs w:val="20"/>
              </w:rPr>
              <w:t xml:space="preserve">valid </w:t>
            </w:r>
            <w:r w:rsidR="00973FAF">
              <w:rPr>
                <w:rFonts w:ascii="Arial" w:hAnsi="Arial" w:cs="Arial"/>
                <w:i/>
                <w:sz w:val="20"/>
                <w:szCs w:val="20"/>
              </w:rPr>
              <w:t>Section 19 permit</w:t>
            </w:r>
            <w:r w:rsidR="00E50A6A">
              <w:rPr>
                <w:rFonts w:ascii="Arial" w:hAnsi="Arial" w:cs="Arial"/>
                <w:i/>
                <w:sz w:val="20"/>
                <w:szCs w:val="20"/>
              </w:rPr>
              <w:t xml:space="preserve"> displayed.</w:t>
            </w:r>
          </w:p>
          <w:p w14:paraId="740C907D" w14:textId="10B153C3" w:rsidR="00973FAF" w:rsidRDefault="003F113C" w:rsidP="00037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Vehicle is inspected </w:t>
            </w:r>
            <w:r w:rsidR="00E50A6A">
              <w:rPr>
                <w:rFonts w:ascii="Arial" w:hAnsi="Arial" w:cs="Arial"/>
                <w:i/>
                <w:sz w:val="20"/>
                <w:szCs w:val="20"/>
              </w:rPr>
              <w:t xml:space="preserve">by driver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before use to </w:t>
            </w:r>
            <w:r w:rsidR="00757A87">
              <w:rPr>
                <w:rFonts w:ascii="Arial" w:hAnsi="Arial" w:cs="Arial"/>
                <w:i/>
                <w:sz w:val="20"/>
                <w:szCs w:val="20"/>
              </w:rPr>
              <w:t xml:space="preserve">check road worthiness (i.e. lights, </w:t>
            </w:r>
            <w:r w:rsidR="00794415">
              <w:rPr>
                <w:rFonts w:ascii="Arial" w:hAnsi="Arial" w:cs="Arial"/>
                <w:i/>
                <w:sz w:val="20"/>
                <w:szCs w:val="20"/>
              </w:rPr>
              <w:t xml:space="preserve">mirrors, </w:t>
            </w:r>
            <w:r w:rsidR="00757A87">
              <w:rPr>
                <w:rFonts w:ascii="Arial" w:hAnsi="Arial" w:cs="Arial"/>
                <w:i/>
                <w:sz w:val="20"/>
                <w:szCs w:val="20"/>
              </w:rPr>
              <w:t>tyres,</w:t>
            </w:r>
            <w:r w:rsidR="00AF794A">
              <w:rPr>
                <w:rFonts w:ascii="Arial" w:hAnsi="Arial" w:cs="Arial"/>
                <w:i/>
                <w:sz w:val="20"/>
                <w:szCs w:val="20"/>
              </w:rPr>
              <w:t xml:space="preserve"> seat belts</w:t>
            </w:r>
            <w:r w:rsidR="00757A87">
              <w:rPr>
                <w:rFonts w:ascii="Arial" w:hAnsi="Arial" w:cs="Arial"/>
                <w:i/>
                <w:sz w:val="20"/>
                <w:szCs w:val="20"/>
              </w:rPr>
              <w:t xml:space="preserve"> etc).</w:t>
            </w:r>
          </w:p>
          <w:p w14:paraId="5DF53B37" w14:textId="77777777" w:rsidR="00B4129B" w:rsidRDefault="00770C21" w:rsidP="00037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Normal/stated seating capacity must not be </w:t>
            </w:r>
            <w:r w:rsidR="00980105">
              <w:rPr>
                <w:rFonts w:ascii="Arial" w:hAnsi="Arial" w:cs="Arial"/>
                <w:i/>
                <w:sz w:val="20"/>
                <w:szCs w:val="20"/>
              </w:rPr>
              <w:t>exceeded.</w:t>
            </w:r>
          </w:p>
          <w:p w14:paraId="210C33B0" w14:textId="04A0DF8D" w:rsidR="00980105" w:rsidRDefault="00B52293" w:rsidP="6F1C4E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Driver should ensure that a </w:t>
            </w:r>
            <w:r w:rsidR="008969C5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Breakdown policy </w:t>
            </w: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vehicle is in place </w:t>
            </w:r>
            <w:r w:rsidR="0007319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 w:rsidR="00804D18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 aware of the procedure for </w:t>
            </w:r>
            <w:r w:rsidR="73CEAB9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requesting assistance</w:t>
            </w:r>
            <w:r w:rsidR="00804D18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83DA1C3" w14:textId="77777777" w:rsidR="00804D18" w:rsidRDefault="00804D18" w:rsidP="000375F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During a breakdown </w:t>
            </w:r>
            <w:r w:rsidR="00340729">
              <w:rPr>
                <w:rFonts w:ascii="Arial" w:hAnsi="Arial" w:cs="Arial"/>
                <w:i/>
                <w:sz w:val="20"/>
                <w:szCs w:val="20"/>
              </w:rPr>
              <w:t>the driver should follow instructions from breakdown patrol, Police or other authorities</w:t>
            </w:r>
            <w:r w:rsidR="002E2F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7F2BED9" w14:textId="6CAAB14B" w:rsidR="002E2F5B" w:rsidRPr="00D548E7" w:rsidRDefault="00446579" w:rsidP="6F1C4E1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Driver sho</w:t>
            </w:r>
            <w:r w:rsidR="00431B0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uld </w:t>
            </w:r>
            <w:r w:rsidR="29D3C68F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carry out</w:t>
            </w:r>
            <w:r w:rsidR="00431B0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dynamic risk assessment based on the situation</w:t>
            </w:r>
            <w:r w:rsidR="00534603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 safety and wellbeing </w:t>
            </w:r>
            <w:r w:rsidR="49EB8D77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 all passengers </w:t>
            </w:r>
            <w:r w:rsidR="00534603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a priority.</w:t>
            </w:r>
            <w:r w:rsidR="007C764E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E2F5B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In the event of a breakdown, onward travel may need to be arranged for passengers</w:t>
            </w:r>
            <w:r w:rsidR="3B268F46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083A4164" w14:textId="3039D990" w:rsidR="00E347E7" w:rsidRPr="000D05D2" w:rsidRDefault="00E347E7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40A03CD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CAD" w:rsidRPr="000D05D2" w14:paraId="1D955E60" w14:textId="77777777" w:rsidTr="6F1C4E1A">
        <w:trPr>
          <w:trHeight w:val="379"/>
        </w:trPr>
        <w:tc>
          <w:tcPr>
            <w:tcW w:w="562" w:type="dxa"/>
          </w:tcPr>
          <w:p w14:paraId="2A42A532" w14:textId="77141522" w:rsidR="001C3CAD" w:rsidRDefault="006019FC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1EFA1C8C" w14:textId="77777777" w:rsidR="001C3CAD" w:rsidRDefault="00E9188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Passengers</w:t>
            </w:r>
          </w:p>
          <w:p w14:paraId="7BAA9760" w14:textId="45E87C5C" w:rsidR="004B18AE" w:rsidRDefault="004B18AE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Loading/Unloading Vehicle (Injury/Accident)</w:t>
            </w:r>
          </w:p>
          <w:p w14:paraId="31261DD9" w14:textId="0B66A3E7" w:rsidR="00E91887" w:rsidRDefault="00E91887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E91887">
              <w:rPr>
                <w:rFonts w:ascii="Arial" w:hAnsi="Arial" w:cs="Arial"/>
                <w:sz w:val="20"/>
                <w:szCs w:val="20"/>
              </w:rPr>
              <w:t>Distracting Driver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259E">
              <w:rPr>
                <w:rFonts w:ascii="Arial" w:hAnsi="Arial" w:cs="Arial"/>
                <w:sz w:val="20"/>
                <w:szCs w:val="20"/>
              </w:rPr>
              <w:t>Accident)</w:t>
            </w:r>
          </w:p>
          <w:p w14:paraId="31E03440" w14:textId="4355BEBF" w:rsidR="00EF14E4" w:rsidRDefault="00EF14E4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around vehicle (Injury)</w:t>
            </w:r>
          </w:p>
          <w:p w14:paraId="1082FFDB" w14:textId="77777777" w:rsidR="00AB259E" w:rsidRDefault="00EF14E4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Ill-Health</w:t>
            </w:r>
            <w:r w:rsidR="00AB25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51440">
              <w:rPr>
                <w:rFonts w:ascii="Arial" w:hAnsi="Arial" w:cs="Arial"/>
                <w:sz w:val="20"/>
                <w:szCs w:val="20"/>
              </w:rPr>
              <w:t>Illness)</w:t>
            </w:r>
          </w:p>
          <w:p w14:paraId="14F8B0CD" w14:textId="79D19EC9" w:rsidR="00983D71" w:rsidRDefault="00983D71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Needs</w:t>
            </w:r>
            <w:r w:rsidR="003E0849">
              <w:rPr>
                <w:rFonts w:ascii="Arial" w:hAnsi="Arial" w:cs="Arial"/>
                <w:sz w:val="20"/>
                <w:szCs w:val="20"/>
              </w:rPr>
              <w:t xml:space="preserve"> (Wellbeing)</w:t>
            </w:r>
          </w:p>
          <w:p w14:paraId="6AD9B96E" w14:textId="77777777" w:rsidR="00FA4349" w:rsidRDefault="00BC6BA2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Bullying/Behaviour (Emotional/Physical Harm)</w:t>
            </w:r>
          </w:p>
          <w:p w14:paraId="44CCFE7E" w14:textId="77777777" w:rsidR="00C97524" w:rsidRDefault="00C97524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Games/Activities (Accident)</w:t>
            </w:r>
          </w:p>
          <w:p w14:paraId="59C83A2B" w14:textId="363B2095" w:rsidR="0073527D" w:rsidRPr="00E91887" w:rsidRDefault="0073527D" w:rsidP="00E9188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Rubbish (Accident)</w:t>
            </w:r>
          </w:p>
        </w:tc>
        <w:tc>
          <w:tcPr>
            <w:tcW w:w="5527" w:type="dxa"/>
            <w:shd w:val="clear" w:color="auto" w:fill="auto"/>
          </w:tcPr>
          <w:p w14:paraId="55BD1083" w14:textId="77777777" w:rsidR="00702FFE" w:rsidRDefault="00A94A9F" w:rsidP="00FD35E6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Communication prior to journey to parents/carers regarding meeting location</w:t>
            </w:r>
            <w:r w:rsidR="00702FF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, times and details of the journey.</w:t>
            </w:r>
          </w:p>
          <w:p w14:paraId="717B9891" w14:textId="6C5D6372" w:rsidR="00FD35E6" w:rsidRDefault="00FD35E6" w:rsidP="00FD35E6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Briefing to be carried out by leader before journey to set out plan for journey, rules and expected behaviour.</w:t>
            </w:r>
          </w:p>
          <w:p w14:paraId="32E1087E" w14:textId="104782B5" w:rsidR="00C1471B" w:rsidRDefault="00C1471B" w:rsidP="00C10888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Leaders to </w:t>
            </w:r>
            <w:r w:rsidR="00060B71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supervise loading and unloading of vehicle in a controlled manner, including opening/closing doors.</w:t>
            </w:r>
          </w:p>
          <w:p w14:paraId="1EE20D34" w14:textId="3493DC35" w:rsidR="001C3CAD" w:rsidRDefault="00206A21" w:rsidP="6F1C4E1A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Passengers must remain seated and with seat belts </w:t>
            </w:r>
            <w:r w:rsidR="00FC14EA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fastened</w:t>
            </w:r>
            <w:r w:rsidR="00D85F2E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at all times</w:t>
            </w:r>
            <w:r w:rsidR="00FC14EA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  <w:r w:rsidR="005B4397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These should be visible and checked by drive</w:t>
            </w:r>
            <w:r w:rsidR="08B2DCB3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r</w:t>
            </w:r>
            <w:r w:rsidR="005B4397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before departure.</w:t>
            </w:r>
          </w:p>
          <w:p w14:paraId="7AA1FC8D" w14:textId="61F751F4" w:rsidR="00C63D64" w:rsidRDefault="00C63D64" w:rsidP="001C3CAD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Appropriate child restraints/seats must be used as applicable for children </w:t>
            </w:r>
            <w:r w:rsidR="0074034B" w:rsidRPr="0074034B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aged up to 12 years old or 135 cm in height, whichever comes first.</w:t>
            </w:r>
          </w:p>
          <w:p w14:paraId="2F16FA82" w14:textId="097198AC" w:rsidR="00FC14EA" w:rsidRDefault="007D3C0F" w:rsidP="6F1C4E1A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Young people should be supervised at all times</w:t>
            </w:r>
            <w:r w:rsidR="00C10888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, in a minibus/coach the </w:t>
            </w:r>
            <w:r w:rsidR="00FF61CB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Drivers </w:t>
            </w:r>
            <w:r w:rsidR="00821390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Assistant</w:t>
            </w:r>
            <w:r w:rsidR="00FF61CB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and/or other leaders </w:t>
            </w:r>
            <w:r w:rsidR="00821390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s</w:t>
            </w:r>
            <w:r w:rsidR="00C10888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hould </w:t>
            </w:r>
            <w:r w:rsidR="00821390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take responsibility for</w:t>
            </w:r>
            <w:r w:rsidR="00C10888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supervision</w:t>
            </w:r>
            <w:r w:rsidR="00821390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3C20EC24" w14:textId="009812E5" w:rsidR="00A64FB7" w:rsidRDefault="00A64FB7" w:rsidP="001C3CAD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Awareness of passengers who may become travel </w:t>
            </w:r>
            <w:r w:rsidR="006A3A83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sick or may be feeling unwell before journey.</w:t>
            </w:r>
            <w:r w:rsidR="00D82A7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Sick bags to be available.</w:t>
            </w:r>
          </w:p>
          <w:p w14:paraId="662D4D5C" w14:textId="77777777" w:rsidR="00821390" w:rsidRDefault="00821390" w:rsidP="001C3CAD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If a passenger is </w:t>
            </w:r>
            <w:r w:rsidR="00A92E3C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feeling unwell, </w:t>
            </w:r>
            <w:r w:rsidR="007811FA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assess whether a stop is required and notify driver to stop in a safe place to provide further assistance.</w:t>
            </w:r>
          </w:p>
          <w:p w14:paraId="21B699F5" w14:textId="08620D79" w:rsidR="00D82A7D" w:rsidRDefault="001463C9" w:rsidP="001C3CAD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Awareness of any passengers with additional needs</w:t>
            </w:r>
            <w:r w:rsidR="007233F6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, and put in place supervision and or support as required</w:t>
            </w:r>
            <w:r w:rsidR="003E0849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7E6DC399" w14:textId="77777777" w:rsidR="00BC6BA2" w:rsidRDefault="00C557FA" w:rsidP="001C3CAD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Supervision to look out for negative behaviour or bullying.</w:t>
            </w:r>
          </w:p>
          <w:p w14:paraId="696E353A" w14:textId="77777777" w:rsidR="00C97524" w:rsidRDefault="00C97524" w:rsidP="001C3CAD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>Games/activities being undertaken by passengers must not distract drivers vision or concentration (i.e. throwing items around, excessive noise</w:t>
            </w:r>
            <w:r w:rsidR="00794415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)</w:t>
            </w:r>
            <w:r w:rsidR="0073527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716C6224" w14:textId="202AD187" w:rsidR="0073527D" w:rsidRDefault="0073527D" w:rsidP="6F1C4E1A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Bin</w:t>
            </w:r>
            <w:r w:rsidR="002A60A4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to be available for all rubbish to be put into so that it does not end up on floor and</w:t>
            </w:r>
            <w:r w:rsidR="7175BCCC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/</w:t>
            </w:r>
            <w:r w:rsidR="002A60A4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or loose in the vehicle.</w:t>
            </w:r>
          </w:p>
        </w:tc>
        <w:tc>
          <w:tcPr>
            <w:tcW w:w="1139" w:type="dxa"/>
            <w:shd w:val="clear" w:color="auto" w:fill="auto"/>
          </w:tcPr>
          <w:p w14:paraId="65FDF16B" w14:textId="77777777" w:rsidR="001C3CAD" w:rsidRPr="004143B2" w:rsidRDefault="001C3CAD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5A2376E7" w14:textId="77777777" w:rsidR="001C3CAD" w:rsidRPr="000D05D2" w:rsidRDefault="001C3CAD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64E" w:rsidRPr="000D05D2" w14:paraId="2BAE6CFC" w14:textId="77777777" w:rsidTr="6F1C4E1A">
        <w:trPr>
          <w:trHeight w:val="379"/>
        </w:trPr>
        <w:tc>
          <w:tcPr>
            <w:tcW w:w="562" w:type="dxa"/>
          </w:tcPr>
          <w:p w14:paraId="2E7D5E6A" w14:textId="77777777" w:rsidR="007C764E" w:rsidRDefault="007C764E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096FDD44" w14:textId="77777777" w:rsidR="007C764E" w:rsidRDefault="007C764E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Safeguarding</w:t>
            </w:r>
          </w:p>
          <w:p w14:paraId="1A9BC640" w14:textId="3867ED9E" w:rsidR="007C764E" w:rsidRPr="00BB1F39" w:rsidRDefault="00BB1F39" w:rsidP="00BB1F3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BB1F39">
              <w:rPr>
                <w:rFonts w:ascii="Arial" w:hAnsi="Arial" w:cs="Arial"/>
                <w:sz w:val="20"/>
                <w:szCs w:val="20"/>
              </w:rPr>
              <w:t>Leader to YP Ratio (Safeguarding)</w:t>
            </w:r>
          </w:p>
        </w:tc>
        <w:tc>
          <w:tcPr>
            <w:tcW w:w="5527" w:type="dxa"/>
            <w:shd w:val="clear" w:color="auto" w:fill="auto"/>
          </w:tcPr>
          <w:p w14:paraId="65115280" w14:textId="37496093" w:rsidR="00862CF8" w:rsidRPr="00F80B2E" w:rsidRDefault="00EF541B" w:rsidP="6F1C4E1A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M</w:t>
            </w:r>
            <w:r w:rsidR="00477093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inimum of two </w:t>
            </w:r>
            <w:r w:rsidR="38363A19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registered </w:t>
            </w:r>
            <w:r w:rsidR="00477093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leaders should be present in any vehicle (except when travelling in convoy </w:t>
            </w:r>
            <w:r w:rsidR="00DA1D41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or in</w:t>
            </w:r>
            <w:r w:rsidR="00477093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line with</w:t>
            </w:r>
            <w:r w:rsidR="00DA1D41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other exceptions in</w:t>
            </w:r>
            <w:r w:rsidR="00477093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BB Safe Transport Policy).</w:t>
            </w:r>
          </w:p>
        </w:tc>
        <w:tc>
          <w:tcPr>
            <w:tcW w:w="1139" w:type="dxa"/>
            <w:shd w:val="clear" w:color="auto" w:fill="auto"/>
          </w:tcPr>
          <w:p w14:paraId="6496DCC1" w14:textId="77777777" w:rsidR="007C764E" w:rsidRPr="004143B2" w:rsidRDefault="007C764E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0A9FB34E" w14:textId="77777777" w:rsidR="007C764E" w:rsidRPr="000D05D2" w:rsidRDefault="007C764E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B9" w:rsidRPr="000D05D2" w14:paraId="29300823" w14:textId="77777777" w:rsidTr="6F1C4E1A">
        <w:trPr>
          <w:trHeight w:val="379"/>
        </w:trPr>
        <w:tc>
          <w:tcPr>
            <w:tcW w:w="562" w:type="dxa"/>
          </w:tcPr>
          <w:p w14:paraId="153F59BB" w14:textId="7D0CAA35" w:rsidR="004D0BB9" w:rsidRPr="000D05D2" w:rsidRDefault="0002175A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14:paraId="42E079E0" w14:textId="77777777" w:rsidR="004D0BB9" w:rsidRPr="00206A21" w:rsidRDefault="00206A21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Luggage/Equipment</w:t>
            </w:r>
          </w:p>
          <w:p w14:paraId="37BD21A6" w14:textId="77777777" w:rsidR="00206A21" w:rsidRPr="00314E2C" w:rsidRDefault="00206A21" w:rsidP="00206A2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>Movement (Injury/Accident)</w:t>
            </w:r>
          </w:p>
          <w:p w14:paraId="457C3CF0" w14:textId="77777777" w:rsidR="00314E2C" w:rsidRPr="005105F7" w:rsidRDefault="00314E2C" w:rsidP="00206A2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>Blocking aisle/exit (Preventing escape)</w:t>
            </w:r>
          </w:p>
          <w:p w14:paraId="3A620BB6" w14:textId="79886471" w:rsidR="005105F7" w:rsidRPr="00206A21" w:rsidRDefault="005105F7" w:rsidP="00206A2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>Overloading vehicle (Accident)</w:t>
            </w:r>
          </w:p>
        </w:tc>
        <w:tc>
          <w:tcPr>
            <w:tcW w:w="5527" w:type="dxa"/>
            <w:shd w:val="clear" w:color="auto" w:fill="auto"/>
          </w:tcPr>
          <w:p w14:paraId="47B124DC" w14:textId="03D4C01C" w:rsidR="0001668C" w:rsidRDefault="00113A3E" w:rsidP="007D2550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Luggage</w:t>
            </w:r>
            <w:r w:rsidR="0061450E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/equipment</w:t>
            </w: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to be packed </w:t>
            </w:r>
            <w:r w:rsidR="00314E2C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carefully and </w:t>
            </w:r>
            <w:r w:rsidR="00215D83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secured so it does not move when vehicle is in motion</w:t>
            </w:r>
            <w:r w:rsidR="00A76DF1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 (including on roof racks or in trailers).</w:t>
            </w:r>
          </w:p>
          <w:p w14:paraId="158B18AA" w14:textId="77777777" w:rsidR="00314E2C" w:rsidRDefault="0061450E" w:rsidP="007D2550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Luggage/equipment to not block aisles or exits.</w:t>
            </w:r>
          </w:p>
          <w:p w14:paraId="5E682878" w14:textId="3C2A6C1F" w:rsidR="00215D83" w:rsidRPr="008D4069" w:rsidRDefault="005105F7" w:rsidP="007D2550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 xml:space="preserve">Consider loading and weight limits of vehicle (it is illegal to travel over the stated weight for the vehicle and this could cause </w:t>
            </w:r>
            <w:r w:rsidR="00A76DF1" w:rsidRPr="6F1C4E1A">
              <w:rPr>
                <w:rFonts w:ascii="Arial" w:eastAsiaTheme="minorEastAsia" w:hAnsi="Arial" w:cs="Arial"/>
                <w:i/>
                <w:iCs/>
                <w:sz w:val="20"/>
                <w:szCs w:val="20"/>
                <w:lang w:eastAsia="en-US" w:bidi="ar-SA"/>
              </w:rPr>
              <w:t>the vehicle to be unstable or react differently)</w:t>
            </w:r>
          </w:p>
        </w:tc>
        <w:tc>
          <w:tcPr>
            <w:tcW w:w="1139" w:type="dxa"/>
            <w:shd w:val="clear" w:color="auto" w:fill="auto"/>
          </w:tcPr>
          <w:p w14:paraId="5CE57E40" w14:textId="365C2C26" w:rsidR="004D0BB9" w:rsidRPr="000D05D2" w:rsidRDefault="004D0BB9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B294459" w14:textId="0D3977DF" w:rsidR="004D0BB9" w:rsidRPr="000D05D2" w:rsidRDefault="004D0BB9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34E" w:rsidRPr="000D05D2" w14:paraId="16473C18" w14:textId="77777777" w:rsidTr="6F1C4E1A">
        <w:trPr>
          <w:trHeight w:val="676"/>
        </w:trPr>
        <w:tc>
          <w:tcPr>
            <w:tcW w:w="562" w:type="dxa"/>
          </w:tcPr>
          <w:p w14:paraId="2C5D62FF" w14:textId="77777777" w:rsidR="0072734E" w:rsidRDefault="0072734E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4ADCC1B0" w14:textId="0D5A4ED4" w:rsidR="0072734E" w:rsidRDefault="0072734E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Journey</w:t>
            </w:r>
          </w:p>
          <w:p w14:paraId="3F6A7B2E" w14:textId="77777777" w:rsidR="0072734E" w:rsidRDefault="00541914" w:rsidP="0054191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541914">
              <w:rPr>
                <w:rFonts w:ascii="Arial" w:hAnsi="Arial" w:cs="Arial"/>
                <w:sz w:val="20"/>
                <w:szCs w:val="20"/>
              </w:rPr>
              <w:t>Weather</w:t>
            </w:r>
            <w:r>
              <w:rPr>
                <w:rFonts w:ascii="Arial" w:hAnsi="Arial" w:cs="Arial"/>
                <w:sz w:val="20"/>
                <w:szCs w:val="20"/>
              </w:rPr>
              <w:t>/Driving Conditions</w:t>
            </w:r>
            <w:r w:rsidRPr="00541914">
              <w:rPr>
                <w:rFonts w:ascii="Arial" w:hAnsi="Arial" w:cs="Arial"/>
                <w:sz w:val="20"/>
                <w:szCs w:val="20"/>
              </w:rPr>
              <w:t xml:space="preserve"> (Accident)</w:t>
            </w:r>
          </w:p>
          <w:p w14:paraId="597E2903" w14:textId="77777777" w:rsidR="008F17AE" w:rsidRDefault="00541914" w:rsidP="00F6638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Delays (</w:t>
            </w:r>
            <w:r w:rsidR="008F17AE">
              <w:rPr>
                <w:rFonts w:ascii="Arial" w:hAnsi="Arial" w:cs="Arial"/>
                <w:sz w:val="20"/>
                <w:szCs w:val="20"/>
              </w:rPr>
              <w:t>Accident)</w:t>
            </w:r>
          </w:p>
          <w:p w14:paraId="40EA31A0" w14:textId="77777777" w:rsidR="00A972C9" w:rsidRDefault="00A972C9" w:rsidP="00F6638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Diversions</w:t>
            </w:r>
            <w:r w:rsidR="00702FFE">
              <w:rPr>
                <w:rFonts w:ascii="Arial" w:hAnsi="Arial" w:cs="Arial"/>
                <w:sz w:val="20"/>
                <w:szCs w:val="20"/>
              </w:rPr>
              <w:t xml:space="preserve"> (Welfare)</w:t>
            </w:r>
          </w:p>
          <w:p w14:paraId="15AB9280" w14:textId="4055D84C" w:rsidR="00494905" w:rsidRPr="00F6638A" w:rsidRDefault="00494905" w:rsidP="00F6638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>Breaks (Welfare/</w:t>
            </w:r>
            <w:proofErr w:type="spellStart"/>
            <w:r w:rsidR="41C8FF22" w:rsidRPr="6F1C4E1A">
              <w:rPr>
                <w:rFonts w:ascii="Arial" w:hAnsi="Arial" w:cs="Arial"/>
                <w:sz w:val="20"/>
                <w:szCs w:val="20"/>
              </w:rPr>
              <w:t>Tierdness</w:t>
            </w:r>
            <w:proofErr w:type="spellEnd"/>
            <w:r w:rsidR="41C8FF22" w:rsidRPr="6F1C4E1A">
              <w:rPr>
                <w:rFonts w:ascii="Arial" w:hAnsi="Arial" w:cs="Arial"/>
                <w:sz w:val="20"/>
                <w:szCs w:val="20"/>
              </w:rPr>
              <w:t>/</w:t>
            </w:r>
            <w:r w:rsidRPr="6F1C4E1A">
              <w:rPr>
                <w:rFonts w:ascii="Arial" w:hAnsi="Arial" w:cs="Arial"/>
                <w:sz w:val="20"/>
                <w:szCs w:val="20"/>
              </w:rPr>
              <w:t>Safeguarding</w:t>
            </w:r>
            <w:r w:rsidR="00CF60F4" w:rsidRPr="6F1C4E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</w:tcPr>
          <w:p w14:paraId="07543103" w14:textId="2FAE3515" w:rsidR="004B18AE" w:rsidRDefault="004B18AE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Plan route in advance and </w:t>
            </w:r>
            <w:r w:rsidR="0025792C">
              <w:rPr>
                <w:rFonts w:ascii="Arial" w:hAnsi="Arial" w:cs="Arial"/>
                <w:i/>
                <w:sz w:val="20"/>
                <w:szCs w:val="20"/>
              </w:rPr>
              <w:t xml:space="preserve">ensure </w:t>
            </w:r>
            <w:r w:rsidR="00C1471B">
              <w:rPr>
                <w:rFonts w:ascii="Arial" w:hAnsi="Arial" w:cs="Arial"/>
                <w:i/>
                <w:sz w:val="20"/>
                <w:szCs w:val="20"/>
              </w:rPr>
              <w:t xml:space="preserve">safe </w:t>
            </w:r>
            <w:r w:rsidR="0025792C">
              <w:rPr>
                <w:rFonts w:ascii="Arial" w:hAnsi="Arial" w:cs="Arial"/>
                <w:i/>
                <w:sz w:val="20"/>
                <w:szCs w:val="20"/>
              </w:rPr>
              <w:t xml:space="preserve">appropriate locations for meeting, </w:t>
            </w:r>
            <w:r w:rsidR="00C1471B">
              <w:rPr>
                <w:rFonts w:ascii="Arial" w:hAnsi="Arial" w:cs="Arial"/>
                <w:i/>
                <w:sz w:val="20"/>
                <w:szCs w:val="20"/>
              </w:rPr>
              <w:t>loading and un-loading vehicles.</w:t>
            </w:r>
            <w:r w:rsidR="00FD35E6">
              <w:rPr>
                <w:rFonts w:ascii="Arial" w:hAnsi="Arial" w:cs="Arial"/>
                <w:i/>
                <w:sz w:val="20"/>
                <w:szCs w:val="20"/>
              </w:rPr>
              <w:t xml:space="preserve"> Suitable maps and Sat Nav to be used.</w:t>
            </w:r>
          </w:p>
          <w:p w14:paraId="2DFDB87F" w14:textId="23CD0490" w:rsidR="00060B71" w:rsidRDefault="00060B71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Driver to check route is suitable for all vehicles (i.e. minibus/coach)</w:t>
            </w:r>
          </w:p>
          <w:p w14:paraId="0F5AD266" w14:textId="1F6F2E69" w:rsidR="0072734E" w:rsidRDefault="008F17AE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Driver to check weather for planned journey before setting off and cons</w:t>
            </w:r>
            <w:r w:rsidR="00D927CC">
              <w:rPr>
                <w:rFonts w:ascii="Arial" w:hAnsi="Arial" w:cs="Arial"/>
                <w:i/>
                <w:sz w:val="20"/>
                <w:szCs w:val="20"/>
              </w:rPr>
              <w:t>ider if safe and appropriate to set out.</w:t>
            </w:r>
          </w:p>
          <w:p w14:paraId="613F042B" w14:textId="166BB0A7" w:rsidR="00D927CC" w:rsidRDefault="00D927CC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Driver to </w:t>
            </w:r>
            <w:r w:rsidR="00FA4349">
              <w:rPr>
                <w:rFonts w:ascii="Arial" w:hAnsi="Arial" w:cs="Arial"/>
                <w:i/>
                <w:sz w:val="20"/>
                <w:szCs w:val="20"/>
              </w:rPr>
              <w:t>assess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weather and driving conditions during journey and if necessary </w:t>
            </w:r>
            <w:r w:rsidR="00891A98">
              <w:rPr>
                <w:rFonts w:ascii="Arial" w:hAnsi="Arial" w:cs="Arial"/>
                <w:i/>
                <w:sz w:val="20"/>
                <w:szCs w:val="20"/>
              </w:rPr>
              <w:t xml:space="preserve">take a break or </w:t>
            </w:r>
            <w:r>
              <w:rPr>
                <w:rFonts w:ascii="Arial" w:hAnsi="Arial" w:cs="Arial"/>
                <w:i/>
                <w:sz w:val="20"/>
                <w:szCs w:val="20"/>
              </w:rPr>
              <w:t>stop</w:t>
            </w:r>
            <w:r w:rsidR="00FA434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250FE2F" w14:textId="77777777" w:rsidR="00FA4349" w:rsidRDefault="00060B71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Follow all Police/Traffic Officer/Official signs and diversions.</w:t>
            </w:r>
            <w:r w:rsidR="00FD35E6">
              <w:rPr>
                <w:rFonts w:ascii="Arial" w:hAnsi="Arial" w:cs="Arial"/>
                <w:i/>
                <w:sz w:val="20"/>
                <w:szCs w:val="20"/>
              </w:rPr>
              <w:t xml:space="preserve"> Driver to check suitability based on vehicle they are driving.</w:t>
            </w:r>
          </w:p>
          <w:p w14:paraId="11F9F07E" w14:textId="77777777" w:rsidR="003127AE" w:rsidRDefault="003127AE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Where extended driving periods due to delays or diversions driver should take appropriate breaks which may delay arrival. Communication should </w:t>
            </w:r>
            <w:r w:rsidR="00494905">
              <w:rPr>
                <w:rFonts w:ascii="Arial" w:hAnsi="Arial" w:cs="Arial"/>
                <w:i/>
                <w:sz w:val="20"/>
                <w:szCs w:val="20"/>
              </w:rPr>
              <w:t>be made as necessary to destination and with parents/carers if required.</w:t>
            </w:r>
          </w:p>
          <w:p w14:paraId="453E1BE2" w14:textId="77777777" w:rsidR="00CF60F4" w:rsidRDefault="00CF60F4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When stopping for breaks </w:t>
            </w:r>
            <w:r w:rsidR="00F94883">
              <w:rPr>
                <w:rFonts w:ascii="Arial" w:hAnsi="Arial" w:cs="Arial"/>
                <w:i/>
                <w:sz w:val="20"/>
                <w:szCs w:val="20"/>
              </w:rPr>
              <w:t xml:space="preserve">leaders will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provide clear instructions to all passengers about how to dis-embark, </w:t>
            </w:r>
            <w:r w:rsidR="006D321B">
              <w:rPr>
                <w:rFonts w:ascii="Arial" w:hAnsi="Arial" w:cs="Arial"/>
                <w:i/>
                <w:sz w:val="20"/>
                <w:szCs w:val="20"/>
              </w:rPr>
              <w:t>safely navigate car park</w:t>
            </w:r>
            <w:r w:rsidR="00126072">
              <w:rPr>
                <w:rFonts w:ascii="Arial" w:hAnsi="Arial" w:cs="Arial"/>
                <w:i/>
                <w:sz w:val="20"/>
                <w:szCs w:val="20"/>
              </w:rPr>
              <w:t xml:space="preserve"> &amp; roads, </w:t>
            </w:r>
            <w:r w:rsidR="005B3D8F">
              <w:rPr>
                <w:rFonts w:ascii="Arial" w:hAnsi="Arial" w:cs="Arial"/>
                <w:i/>
                <w:sz w:val="20"/>
                <w:szCs w:val="20"/>
              </w:rPr>
              <w:t>advise on facilities available, time allowed and where to meet.</w:t>
            </w:r>
            <w:r w:rsidR="006D321B">
              <w:rPr>
                <w:rFonts w:ascii="Arial" w:hAnsi="Arial" w:cs="Arial"/>
                <w:i/>
                <w:sz w:val="20"/>
                <w:szCs w:val="20"/>
              </w:rPr>
              <w:t xml:space="preserve"> Leaders should supervise young people in public spaces</w:t>
            </w:r>
            <w:r w:rsidR="00126072">
              <w:rPr>
                <w:rFonts w:ascii="Arial" w:hAnsi="Arial" w:cs="Arial"/>
                <w:i/>
                <w:sz w:val="20"/>
                <w:szCs w:val="20"/>
              </w:rPr>
              <w:t xml:space="preserve"> and ensure everyone returns to </w:t>
            </w:r>
            <w:r w:rsidR="00F94883">
              <w:rPr>
                <w:rFonts w:ascii="Arial" w:hAnsi="Arial" w:cs="Arial"/>
                <w:i/>
                <w:sz w:val="20"/>
                <w:szCs w:val="20"/>
              </w:rPr>
              <w:t>and boards vehicle before departure.</w:t>
            </w:r>
          </w:p>
          <w:p w14:paraId="72200560" w14:textId="21DF27DA" w:rsidR="00F94883" w:rsidRDefault="00F94883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Driver should not be responsible for supervising passengers during a break and should be able to rest</w:t>
            </w:r>
            <w:r w:rsidR="0029336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517B1BA6" w14:textId="77777777" w:rsidR="0072734E" w:rsidRPr="004143B2" w:rsidRDefault="0072734E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7AE09F2B" w14:textId="77777777" w:rsidR="0072734E" w:rsidRPr="000D05D2" w:rsidRDefault="0072734E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64A" w:rsidRPr="000D05D2" w14:paraId="702CF459" w14:textId="77777777" w:rsidTr="6F1C4E1A">
        <w:trPr>
          <w:trHeight w:val="676"/>
        </w:trPr>
        <w:tc>
          <w:tcPr>
            <w:tcW w:w="562" w:type="dxa"/>
          </w:tcPr>
          <w:p w14:paraId="6F66A109" w14:textId="77777777" w:rsidR="0053564A" w:rsidRDefault="0053564A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63D2154E" w14:textId="77777777" w:rsidR="0053564A" w:rsidRDefault="0053564A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Trailers</w:t>
            </w:r>
          </w:p>
          <w:p w14:paraId="58EAA2C6" w14:textId="77777777" w:rsidR="00300CB4" w:rsidRDefault="00300CB4" w:rsidP="00300CB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Legal Requirements &amp; Polices (Personal &amp; Organisational Liability)</w:t>
            </w:r>
          </w:p>
          <w:p w14:paraId="24381EE7" w14:textId="77777777" w:rsidR="0053564A" w:rsidRDefault="00300CB4" w:rsidP="00300CB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Roadworthiness (Accident)</w:t>
            </w:r>
          </w:p>
          <w:p w14:paraId="4F3CB760" w14:textId="6BCF2641" w:rsidR="00EF1055" w:rsidRPr="00EF1055" w:rsidRDefault="00EF1055" w:rsidP="00300CB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Overloading vehicle (Accident)</w:t>
            </w:r>
          </w:p>
        </w:tc>
        <w:tc>
          <w:tcPr>
            <w:tcW w:w="5527" w:type="dxa"/>
            <w:shd w:val="clear" w:color="auto" w:fill="auto"/>
          </w:tcPr>
          <w:p w14:paraId="2087B470" w14:textId="77777777" w:rsidR="0053564A" w:rsidRPr="00EF1055" w:rsidRDefault="00EF1055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driver(s) have valid license for towing a trailer on the vehicle.</w:t>
            </w:r>
          </w:p>
          <w:p w14:paraId="13856267" w14:textId="77777777" w:rsidR="00EF1055" w:rsidRDefault="0008489B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Check the road worthiness of the trailer (lights, tyres, brakes, number plate, etc).</w:t>
            </w:r>
          </w:p>
          <w:p w14:paraId="6753C74C" w14:textId="70E67567" w:rsidR="0008489B" w:rsidRDefault="0008489B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Consider loading and weight limits of trailer and the towing weight of the vehicle</w:t>
            </w:r>
            <w:r w:rsidR="00401BF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14119E41" w14:textId="77777777" w:rsidR="0053564A" w:rsidRPr="004143B2" w:rsidRDefault="0053564A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02F0EFD2" w14:textId="77777777" w:rsidR="0053564A" w:rsidRPr="000D05D2" w:rsidRDefault="0053564A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6F1C4E1A">
        <w:trPr>
          <w:trHeight w:val="676"/>
        </w:trPr>
        <w:tc>
          <w:tcPr>
            <w:tcW w:w="562" w:type="dxa"/>
          </w:tcPr>
          <w:p w14:paraId="0CB3C04A" w14:textId="481BE0F7" w:rsidR="00E347E7" w:rsidRPr="000D05D2" w:rsidRDefault="00C50E97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28C912DB" w14:textId="1015582E" w:rsidR="00CF51DE" w:rsidRDefault="00CF51DE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Incident</w:t>
            </w:r>
          </w:p>
          <w:p w14:paraId="6742532A" w14:textId="77777777" w:rsidR="00CF51DE" w:rsidRDefault="00CF51DE" w:rsidP="00CF51D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F51DE">
              <w:rPr>
                <w:rFonts w:ascii="Arial" w:hAnsi="Arial" w:cs="Arial"/>
                <w:sz w:val="20"/>
                <w:szCs w:val="20"/>
              </w:rPr>
              <w:t>Accident/Emergency (Injury/Illness)</w:t>
            </w:r>
          </w:p>
          <w:p w14:paraId="634D4F7A" w14:textId="77777777" w:rsidR="00CF51DE" w:rsidRDefault="00CF51DE" w:rsidP="00CF51D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 (Injury/Illness)</w:t>
            </w:r>
          </w:p>
          <w:p w14:paraId="66E4911A" w14:textId="38D49130" w:rsidR="00DE7A04" w:rsidRPr="00CF51DE" w:rsidRDefault="00DE7A04" w:rsidP="00CF51D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Child (Injury/Safeguarding)</w:t>
            </w:r>
          </w:p>
        </w:tc>
        <w:tc>
          <w:tcPr>
            <w:tcW w:w="5527" w:type="dxa"/>
            <w:shd w:val="clear" w:color="auto" w:fill="auto"/>
          </w:tcPr>
          <w:p w14:paraId="0C768B41" w14:textId="52798481" w:rsidR="00DE7A04" w:rsidRDefault="00CF51DE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to</w:t>
            </w:r>
            <w:r w:rsidR="00DE7A0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assess and deal with immediate situation and alert emergency services if required</w:t>
            </w:r>
          </w:p>
          <w:p w14:paraId="39DA754C" w14:textId="679AA939" w:rsidR="00A02D45" w:rsidRDefault="00DE7A04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Leaders r</w:t>
            </w:r>
            <w:r w:rsidR="00CF5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espond by providing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appropriate </w:t>
            </w:r>
            <w:r w:rsidR="00CB4217">
              <w:rPr>
                <w:rFonts w:ascii="Arial" w:hAnsi="Arial" w:cs="Arial"/>
                <w:i/>
                <w:iCs/>
                <w:sz w:val="20"/>
                <w:szCs w:val="20"/>
              </w:rPr>
              <w:t>first aid</w:t>
            </w:r>
          </w:p>
          <w:p w14:paraId="4B21DEFF" w14:textId="4A271906" w:rsidR="00CF51DE" w:rsidRDefault="00070FBF" w:rsidP="000759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Leaders to ensure ap</w:t>
            </w:r>
            <w:r w:rsidR="00DE7A04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propriate supervision of those not involved in the incident.</w:t>
            </w:r>
          </w:p>
          <w:p w14:paraId="4D07ED78" w14:textId="4371CBA0" w:rsidR="00DE7A04" w:rsidRDefault="00C50E97" w:rsidP="006331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First Aid Kit available</w:t>
            </w:r>
            <w:r w:rsidR="007D6D8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00F434D" w14:textId="3D6E16E9" w:rsidR="00E347E7" w:rsidRDefault="00DE7A04" w:rsidP="006331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C50E97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ccess to </w:t>
            </w:r>
            <w:r w:rsidR="00CF51DE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personal</w:t>
            </w:r>
            <w:r w:rsidR="00C50E97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for all children through OBM or Annual Information Forms</w:t>
            </w:r>
            <w:r w:rsidR="007D6D8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714C9DF6" w14:textId="734872EE" w:rsidR="00C50E97" w:rsidRDefault="00C50E97" w:rsidP="006331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Mobile phone for dealing with emergencies</w:t>
            </w:r>
            <w:r w:rsidR="007D6D8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C0B18DE" w14:textId="52110DBA" w:rsidR="00DE7A04" w:rsidRDefault="00DE7A04" w:rsidP="006331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Inform parent/carers of those involved</w:t>
            </w:r>
            <w:r w:rsidR="007D6D8A"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99F7174" w14:textId="6362A590" w:rsidR="00443506" w:rsidRPr="007D6D8A" w:rsidRDefault="007D6D8A" w:rsidP="004435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Inform BB Headquarters for reportable accidents or safeguarding incidents.</w:t>
            </w:r>
          </w:p>
        </w:tc>
        <w:tc>
          <w:tcPr>
            <w:tcW w:w="1139" w:type="dxa"/>
            <w:shd w:val="clear" w:color="auto" w:fill="auto"/>
          </w:tcPr>
          <w:p w14:paraId="24D05545" w14:textId="0916888C" w:rsidR="00E347E7" w:rsidRPr="000D05D2" w:rsidRDefault="00E347E7" w:rsidP="00414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0B866D2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EB7" w:rsidRPr="000D05D2" w14:paraId="2A161CE1" w14:textId="77777777" w:rsidTr="6F1C4E1A">
        <w:trPr>
          <w:trHeight w:val="676"/>
        </w:trPr>
        <w:tc>
          <w:tcPr>
            <w:tcW w:w="562" w:type="dxa"/>
          </w:tcPr>
          <w:p w14:paraId="7B3E7615" w14:textId="77777777" w:rsidR="00337EB7" w:rsidRDefault="00337EB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auto"/>
          </w:tcPr>
          <w:p w14:paraId="3FF9E0AB" w14:textId="4676F729" w:rsidR="00337EB7" w:rsidRPr="00337EB7" w:rsidRDefault="79FADD98" w:rsidP="6F1C4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1C4E1A">
              <w:rPr>
                <w:rFonts w:ascii="Arial" w:hAnsi="Arial" w:cs="Arial"/>
                <w:b/>
                <w:bCs/>
                <w:sz w:val="20"/>
                <w:szCs w:val="20"/>
              </w:rPr>
              <w:t>Vehicle Evacuation</w:t>
            </w:r>
          </w:p>
          <w:p w14:paraId="2644F73F" w14:textId="2E4E42AC" w:rsidR="00337EB7" w:rsidRPr="00337EB7" w:rsidRDefault="79FADD98" w:rsidP="6F1C4E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F1C4E1A">
              <w:rPr>
                <w:rFonts w:ascii="Arial" w:hAnsi="Arial" w:cs="Arial"/>
                <w:sz w:val="20"/>
                <w:szCs w:val="20"/>
              </w:rPr>
              <w:t>Accident (Injury/Welfare)</w:t>
            </w:r>
          </w:p>
        </w:tc>
        <w:tc>
          <w:tcPr>
            <w:tcW w:w="5527" w:type="dxa"/>
            <w:shd w:val="clear" w:color="auto" w:fill="auto"/>
          </w:tcPr>
          <w:p w14:paraId="5502BD4E" w14:textId="175995B1" w:rsidR="007D6D8A" w:rsidRDefault="62AE4D89" w:rsidP="6F1C4E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Brief passengers on evacuation procedure (i.e. doors and windows which may be emergency exits)</w:t>
            </w:r>
          </w:p>
          <w:p w14:paraId="68EA0C27" w14:textId="11134CAC" w:rsidR="007D6D8A" w:rsidRDefault="5E24076E" w:rsidP="6F1C4E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Identify an agreed assembly point and check all passengers accounted for.</w:t>
            </w:r>
          </w:p>
          <w:p w14:paraId="3A1C9E2D" w14:textId="70F30B9D" w:rsidR="007D6D8A" w:rsidRDefault="5E24076E" w:rsidP="6F1C4E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Ensure all passengers are in an appropriate and safe space (i.e. behind crash barrier on a Motorway).</w:t>
            </w:r>
          </w:p>
          <w:p w14:paraId="3ECDE9DA" w14:textId="01040E34" w:rsidR="007D6D8A" w:rsidRDefault="5E24076E" w:rsidP="6F1C4E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1C4E1A">
              <w:rPr>
                <w:rFonts w:ascii="Arial" w:hAnsi="Arial" w:cs="Arial"/>
                <w:i/>
                <w:iCs/>
                <w:sz w:val="20"/>
                <w:szCs w:val="20"/>
              </w:rPr>
              <w:t>Call emergency and/or breakdown services based on circumstances and follow instructions given.</w:t>
            </w:r>
          </w:p>
        </w:tc>
        <w:tc>
          <w:tcPr>
            <w:tcW w:w="1139" w:type="dxa"/>
            <w:shd w:val="clear" w:color="auto" w:fill="auto"/>
          </w:tcPr>
          <w:p w14:paraId="7C913259" w14:textId="77777777" w:rsidR="00337EB7" w:rsidRPr="004143B2" w:rsidRDefault="00337EB7" w:rsidP="004143B2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69457E96" w14:textId="77777777" w:rsidR="00337EB7" w:rsidRPr="000D05D2" w:rsidRDefault="00337EB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7006E8AF" w14:textId="77777777" w:rsidTr="6F1C4E1A">
        <w:trPr>
          <w:trHeight w:val="355"/>
        </w:trPr>
        <w:tc>
          <w:tcPr>
            <w:tcW w:w="15157" w:type="dxa"/>
            <w:gridSpan w:val="5"/>
          </w:tcPr>
          <w:p w14:paraId="52EDDB93" w14:textId="77777777" w:rsidR="00E347E7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reviewed</w:t>
            </w:r>
            <w:r w:rsidR="00F4484B">
              <w:rPr>
                <w:rFonts w:ascii="Arial" w:hAnsi="Arial" w:cs="Arial"/>
                <w:iCs/>
                <w:sz w:val="20"/>
                <w:szCs w:val="20"/>
              </w:rPr>
              <w:t xml:space="preserve"> on completion of the activity and updated for future use</w:t>
            </w:r>
            <w:r w:rsidR="00102C56">
              <w:rPr>
                <w:rFonts w:ascii="Arial" w:hAnsi="Arial" w:cs="Arial"/>
                <w:iCs/>
                <w:sz w:val="20"/>
                <w:szCs w:val="20"/>
              </w:rPr>
              <w:t xml:space="preserve"> and re</w:t>
            </w:r>
            <w:r w:rsidR="00406CF8">
              <w:rPr>
                <w:rFonts w:ascii="Arial" w:hAnsi="Arial" w:cs="Arial"/>
                <w:iCs/>
                <w:sz w:val="20"/>
                <w:szCs w:val="20"/>
              </w:rPr>
              <w:t>viewed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regularly </w:t>
            </w:r>
            <w:r w:rsidR="00406CF8">
              <w:rPr>
                <w:rFonts w:ascii="Arial" w:hAnsi="Arial" w:cs="Arial"/>
                <w:iCs/>
                <w:sz w:val="20"/>
                <w:szCs w:val="20"/>
              </w:rPr>
              <w:t>where a</w:t>
            </w:r>
            <w:r w:rsidR="008E1298">
              <w:rPr>
                <w:rFonts w:ascii="Arial" w:hAnsi="Arial" w:cs="Arial"/>
                <w:iCs/>
                <w:sz w:val="20"/>
                <w:szCs w:val="20"/>
              </w:rPr>
              <w:t xml:space="preserve"> frequent activity.</w:t>
            </w:r>
          </w:p>
          <w:p w14:paraId="35E0115D" w14:textId="1AEEB6F7" w:rsidR="008E1298" w:rsidRPr="000D05D2" w:rsidRDefault="008E1298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41076A4" w14:textId="77777777" w:rsidR="00B10763" w:rsidRDefault="00B10763" w:rsidP="00B10763">
      <w:pPr>
        <w:rPr>
          <w:rFonts w:ascii="Arial" w:hAnsi="Arial" w:cs="Arial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678"/>
        <w:gridCol w:w="3260"/>
        <w:gridCol w:w="4820"/>
      </w:tblGrid>
      <w:tr w:rsidR="00B10763" w:rsidRPr="000D05D2" w14:paraId="7EC81DB4" w14:textId="77777777" w:rsidTr="00D97042">
        <w:trPr>
          <w:trHeight w:val="809"/>
        </w:trPr>
        <w:tc>
          <w:tcPr>
            <w:tcW w:w="2405" w:type="dxa"/>
            <w:shd w:val="clear" w:color="auto" w:fill="D9D9D9"/>
          </w:tcPr>
          <w:p w14:paraId="26A4285A" w14:textId="77777777" w:rsidR="00B10763" w:rsidRPr="00326DBA" w:rsidRDefault="00B10763" w:rsidP="00D970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</w:t>
            </w:r>
          </w:p>
          <w:p w14:paraId="02ACD612" w14:textId="77777777" w:rsidR="00B10763" w:rsidRPr="00326DBA" w:rsidRDefault="00B10763" w:rsidP="00D97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14:paraId="3B9D2E0E" w14:textId="77777777" w:rsidR="00B10763" w:rsidRPr="000D05D2" w:rsidRDefault="00B10763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7FCADCD" w14:textId="77777777" w:rsidR="00B10763" w:rsidRDefault="00B10763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53A44C5E" w14:textId="77777777" w:rsidR="00B10763" w:rsidRPr="000D05D2" w:rsidRDefault="00B10763" w:rsidP="00D9704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1128325" w14:textId="77777777" w:rsidR="00B10763" w:rsidRPr="000D05D2" w:rsidRDefault="00B10763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Leader-in-Charge/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4820" w:type="dxa"/>
            <w:shd w:val="clear" w:color="auto" w:fill="FFFFFF"/>
          </w:tcPr>
          <w:p w14:paraId="1E3E09D8" w14:textId="77777777" w:rsidR="00B10763" w:rsidRPr="000D05D2" w:rsidRDefault="00B10763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D0C706B" w14:textId="77777777" w:rsidR="00B10763" w:rsidRDefault="00B10763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141A79D" w14:textId="77777777" w:rsidR="00B10763" w:rsidRPr="000D05D2" w:rsidRDefault="00B10763" w:rsidP="00D97042">
            <w:pPr>
              <w:rPr>
                <w:rFonts w:ascii="Arial" w:hAnsi="Arial" w:cs="Arial"/>
                <w:sz w:val="20"/>
                <w:szCs w:val="20"/>
              </w:rPr>
            </w:pPr>
            <w:r w:rsidRPr="000140F5">
              <w:rPr>
                <w:rFonts w:ascii="Arial" w:hAnsi="Arial" w:cs="Arial"/>
                <w:sz w:val="20"/>
                <w:szCs w:val="20"/>
              </w:rPr>
              <w:t xml:space="preserve">Signed:  </w:t>
            </w:r>
          </w:p>
        </w:tc>
      </w:tr>
    </w:tbl>
    <w:p w14:paraId="5E288357" w14:textId="77777777" w:rsidR="00B10763" w:rsidRDefault="00B10763" w:rsidP="00B10763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 xml:space="preserve">Please note: </w:t>
      </w:r>
      <w:r>
        <w:rPr>
          <w:rFonts w:ascii="Arial" w:hAnsi="Arial" w:cs="Arial"/>
          <w:sz w:val="16"/>
          <w:szCs w:val="52"/>
        </w:rPr>
        <w:t xml:space="preserve">All risk assessments should be approved by Leader-in-Charge or Company Captain. </w:t>
      </w:r>
      <w:r w:rsidRPr="000D05D2">
        <w:rPr>
          <w:rFonts w:ascii="Arial" w:hAnsi="Arial" w:cs="Arial"/>
          <w:sz w:val="16"/>
          <w:szCs w:val="52"/>
        </w:rPr>
        <w:t>Approval for activities being run by Battalion/Districts should be by a</w:t>
      </w:r>
      <w:r>
        <w:rPr>
          <w:rFonts w:ascii="Arial" w:hAnsi="Arial" w:cs="Arial"/>
          <w:sz w:val="16"/>
          <w:szCs w:val="52"/>
        </w:rPr>
        <w:t>n</w:t>
      </w:r>
      <w:r w:rsidRPr="000D05D2">
        <w:rPr>
          <w:rFonts w:ascii="Arial" w:hAnsi="Arial" w:cs="Arial"/>
          <w:sz w:val="16"/>
          <w:szCs w:val="52"/>
        </w:rPr>
        <w:t xml:space="preserve"> Officer Bearer (Secretary, President, Treasurer, Vice-President).</w:t>
      </w:r>
    </w:p>
    <w:p w14:paraId="534391AC" w14:textId="77777777" w:rsidR="00B10763" w:rsidRDefault="00B10763" w:rsidP="00B10763">
      <w:pPr>
        <w:rPr>
          <w:rFonts w:ascii="Arial" w:hAnsi="Arial" w:cs="Arial"/>
          <w:sz w:val="16"/>
          <w:szCs w:val="52"/>
        </w:rPr>
      </w:pPr>
    </w:p>
    <w:p w14:paraId="623850FE" w14:textId="77777777" w:rsidR="00B10763" w:rsidRDefault="00B10763" w:rsidP="00B10763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 xml:space="preserve">Remember, this risk assessment </w:t>
      </w:r>
      <w:r w:rsidRPr="00EB65A2">
        <w:rPr>
          <w:rFonts w:ascii="Arial" w:hAnsi="Arial" w:cs="Arial"/>
          <w:b/>
          <w:bCs/>
          <w:sz w:val="20"/>
          <w:szCs w:val="72"/>
          <w:u w:val="single"/>
        </w:rPr>
        <w:t>MUST</w:t>
      </w:r>
      <w:r>
        <w:rPr>
          <w:rFonts w:ascii="Arial" w:hAnsi="Arial" w:cs="Arial"/>
          <w:sz w:val="20"/>
          <w:szCs w:val="72"/>
        </w:rPr>
        <w:t xml:space="preserve"> be read and understood by ALL leaders involved in the activity, and participants/other identified persons must be briefed </w:t>
      </w:r>
      <w:r>
        <w:rPr>
          <w:rFonts w:ascii="Arial" w:hAnsi="Arial" w:cs="Arial"/>
          <w:sz w:val="20"/>
          <w:szCs w:val="72"/>
        </w:rPr>
        <w:lastRenderedPageBreak/>
        <w:t>accordingly.</w:t>
      </w:r>
    </w:p>
    <w:p w14:paraId="2588147D" w14:textId="77777777" w:rsidR="00B10763" w:rsidRDefault="00B10763" w:rsidP="00B10763">
      <w:pPr>
        <w:spacing w:line="276" w:lineRule="auto"/>
        <w:rPr>
          <w:rFonts w:ascii="Arial" w:hAnsi="Arial" w:cs="Arial"/>
          <w:sz w:val="20"/>
          <w:szCs w:val="72"/>
        </w:rPr>
      </w:pPr>
    </w:p>
    <w:p w14:paraId="7086CEAF" w14:textId="77777777" w:rsidR="00B10763" w:rsidRPr="00E66345" w:rsidRDefault="00B10763" w:rsidP="00B10763">
      <w:pPr>
        <w:spacing w:line="276" w:lineRule="auto"/>
        <w:rPr>
          <w:rFonts w:ascii="Arial" w:hAnsi="Arial" w:cs="Arial"/>
          <w:sz w:val="20"/>
          <w:szCs w:val="72"/>
        </w:rPr>
      </w:pPr>
      <w:r>
        <w:rPr>
          <w:rFonts w:ascii="Arial" w:hAnsi="Arial" w:cs="Arial"/>
          <w:sz w:val="20"/>
          <w:szCs w:val="72"/>
        </w:rPr>
        <w:t>If an accident occurs during the activity, please remember to log the details in your accident book. Where professional/external medical attention is required you MUST complete an Accident Report Form and submit to BB Headquarters.</w:t>
      </w:r>
    </w:p>
    <w:p w14:paraId="55323830" w14:textId="6FDA4831" w:rsidR="00E66345" w:rsidRPr="00E66345" w:rsidRDefault="00E66345" w:rsidP="00B10763">
      <w:pPr>
        <w:rPr>
          <w:rFonts w:ascii="Arial" w:hAnsi="Arial" w:cs="Arial"/>
          <w:sz w:val="20"/>
          <w:szCs w:val="72"/>
        </w:rPr>
      </w:pPr>
    </w:p>
    <w:sectPr w:rsidR="00E66345" w:rsidRPr="00E66345" w:rsidSect="00140880">
      <w:footerReference w:type="default" r:id="rId12"/>
      <w:pgSz w:w="16840" w:h="11910" w:orient="landscape"/>
      <w:pgMar w:top="709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EAA10" w14:textId="77777777" w:rsidR="0085376C" w:rsidRDefault="0085376C" w:rsidP="00132241">
      <w:r>
        <w:separator/>
      </w:r>
    </w:p>
  </w:endnote>
  <w:endnote w:type="continuationSeparator" w:id="0">
    <w:p w14:paraId="0B01D4E6" w14:textId="77777777" w:rsidR="0085376C" w:rsidRDefault="0085376C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29559" w14:textId="77777777" w:rsidR="0085376C" w:rsidRDefault="0085376C" w:rsidP="00132241">
      <w:r>
        <w:separator/>
      </w:r>
    </w:p>
  </w:footnote>
  <w:footnote w:type="continuationSeparator" w:id="0">
    <w:p w14:paraId="22F0501F" w14:textId="77777777" w:rsidR="0085376C" w:rsidRDefault="0085376C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3348"/>
    <w:multiLevelType w:val="hybridMultilevel"/>
    <w:tmpl w:val="3C0AA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55B7"/>
    <w:multiLevelType w:val="hybridMultilevel"/>
    <w:tmpl w:val="4348A39C"/>
    <w:lvl w:ilvl="0" w:tplc="339AE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A8DF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BE2C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785A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40F67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7EF1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EEB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8483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B601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4F2E"/>
    <w:multiLevelType w:val="hybridMultilevel"/>
    <w:tmpl w:val="9EB4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9345F"/>
    <w:multiLevelType w:val="hybridMultilevel"/>
    <w:tmpl w:val="4DAA0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24498"/>
    <w:multiLevelType w:val="hybridMultilevel"/>
    <w:tmpl w:val="A664E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D368B"/>
    <w:multiLevelType w:val="hybridMultilevel"/>
    <w:tmpl w:val="4C34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4574A"/>
    <w:multiLevelType w:val="hybridMultilevel"/>
    <w:tmpl w:val="D2BAA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2622F"/>
    <w:multiLevelType w:val="hybridMultilevel"/>
    <w:tmpl w:val="C2EED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56EF6"/>
    <w:multiLevelType w:val="hybridMultilevel"/>
    <w:tmpl w:val="CABC3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32531"/>
    <w:multiLevelType w:val="hybridMultilevel"/>
    <w:tmpl w:val="1220D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AB431"/>
    <w:multiLevelType w:val="hybridMultilevel"/>
    <w:tmpl w:val="DCA41E8C"/>
    <w:lvl w:ilvl="0" w:tplc="458E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AC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4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46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CD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E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2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26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A9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F2741"/>
    <w:multiLevelType w:val="hybridMultilevel"/>
    <w:tmpl w:val="56F0B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90F9B"/>
    <w:multiLevelType w:val="hybridMultilevel"/>
    <w:tmpl w:val="388E2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D5DC5"/>
    <w:multiLevelType w:val="hybridMultilevel"/>
    <w:tmpl w:val="1D14F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7511007">
    <w:abstractNumId w:val="21"/>
  </w:num>
  <w:num w:numId="2" w16cid:durableId="108355982">
    <w:abstractNumId w:val="7"/>
  </w:num>
  <w:num w:numId="3" w16cid:durableId="401686064">
    <w:abstractNumId w:val="25"/>
  </w:num>
  <w:num w:numId="4" w16cid:durableId="1843547095">
    <w:abstractNumId w:val="5"/>
  </w:num>
  <w:num w:numId="5" w16cid:durableId="1424648858">
    <w:abstractNumId w:val="13"/>
  </w:num>
  <w:num w:numId="6" w16cid:durableId="945842127">
    <w:abstractNumId w:val="1"/>
  </w:num>
  <w:num w:numId="7" w16cid:durableId="479032594">
    <w:abstractNumId w:val="9"/>
  </w:num>
  <w:num w:numId="8" w16cid:durableId="2008748041">
    <w:abstractNumId w:val="6"/>
  </w:num>
  <w:num w:numId="9" w16cid:durableId="1451557252">
    <w:abstractNumId w:val="26"/>
  </w:num>
  <w:num w:numId="10" w16cid:durableId="1891257839">
    <w:abstractNumId w:val="20"/>
  </w:num>
  <w:num w:numId="11" w16cid:durableId="2086684275">
    <w:abstractNumId w:val="24"/>
  </w:num>
  <w:num w:numId="12" w16cid:durableId="658770902">
    <w:abstractNumId w:val="4"/>
  </w:num>
  <w:num w:numId="13" w16cid:durableId="1090275598">
    <w:abstractNumId w:val="2"/>
  </w:num>
  <w:num w:numId="14" w16cid:durableId="759761520">
    <w:abstractNumId w:val="8"/>
  </w:num>
  <w:num w:numId="15" w16cid:durableId="279578326">
    <w:abstractNumId w:val="19"/>
  </w:num>
  <w:num w:numId="16" w16cid:durableId="1985693618">
    <w:abstractNumId w:val="3"/>
  </w:num>
  <w:num w:numId="17" w16cid:durableId="1600213634">
    <w:abstractNumId w:val="23"/>
  </w:num>
  <w:num w:numId="18" w16cid:durableId="1396900414">
    <w:abstractNumId w:val="17"/>
  </w:num>
  <w:num w:numId="19" w16cid:durableId="447940895">
    <w:abstractNumId w:val="12"/>
  </w:num>
  <w:num w:numId="20" w16cid:durableId="1464158546">
    <w:abstractNumId w:val="18"/>
  </w:num>
  <w:num w:numId="21" w16cid:durableId="1991984516">
    <w:abstractNumId w:val="11"/>
  </w:num>
  <w:num w:numId="22" w16cid:durableId="1689526696">
    <w:abstractNumId w:val="22"/>
  </w:num>
  <w:num w:numId="23" w16cid:durableId="692725156">
    <w:abstractNumId w:val="10"/>
  </w:num>
  <w:num w:numId="24" w16cid:durableId="401492043">
    <w:abstractNumId w:val="14"/>
  </w:num>
  <w:num w:numId="25" w16cid:durableId="1234319348">
    <w:abstractNumId w:val="16"/>
  </w:num>
  <w:num w:numId="26" w16cid:durableId="1041982538">
    <w:abstractNumId w:val="15"/>
  </w:num>
  <w:num w:numId="27" w16cid:durableId="216626016">
    <w:abstractNumId w:val="0"/>
  </w:num>
  <w:num w:numId="28" w16cid:durableId="16681670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02611"/>
    <w:rsid w:val="00003464"/>
    <w:rsid w:val="00013E77"/>
    <w:rsid w:val="000140F5"/>
    <w:rsid w:val="0001668C"/>
    <w:rsid w:val="0002175A"/>
    <w:rsid w:val="00025258"/>
    <w:rsid w:val="000375F7"/>
    <w:rsid w:val="00037BDD"/>
    <w:rsid w:val="00060B71"/>
    <w:rsid w:val="00070FBF"/>
    <w:rsid w:val="0007319A"/>
    <w:rsid w:val="0007629F"/>
    <w:rsid w:val="00082542"/>
    <w:rsid w:val="0008489B"/>
    <w:rsid w:val="00095312"/>
    <w:rsid w:val="00097573"/>
    <w:rsid w:val="000A15D4"/>
    <w:rsid w:val="000A4315"/>
    <w:rsid w:val="000A4726"/>
    <w:rsid w:val="000B2DDC"/>
    <w:rsid w:val="000B36FC"/>
    <w:rsid w:val="000C03D4"/>
    <w:rsid w:val="000C619E"/>
    <w:rsid w:val="000D05D2"/>
    <w:rsid w:val="000E7950"/>
    <w:rsid w:val="000F7494"/>
    <w:rsid w:val="00102C56"/>
    <w:rsid w:val="00113A3E"/>
    <w:rsid w:val="00120897"/>
    <w:rsid w:val="00126004"/>
    <w:rsid w:val="00126072"/>
    <w:rsid w:val="00132241"/>
    <w:rsid w:val="00137336"/>
    <w:rsid w:val="00140880"/>
    <w:rsid w:val="001463C9"/>
    <w:rsid w:val="001719BA"/>
    <w:rsid w:val="00173A26"/>
    <w:rsid w:val="001837A9"/>
    <w:rsid w:val="00184CCD"/>
    <w:rsid w:val="00197A69"/>
    <w:rsid w:val="001A57AE"/>
    <w:rsid w:val="001A6746"/>
    <w:rsid w:val="001C3CAD"/>
    <w:rsid w:val="001C4640"/>
    <w:rsid w:val="001C6D91"/>
    <w:rsid w:val="001C6F15"/>
    <w:rsid w:val="001F3F54"/>
    <w:rsid w:val="001F4C06"/>
    <w:rsid w:val="00203FA0"/>
    <w:rsid w:val="00206A21"/>
    <w:rsid w:val="0021245E"/>
    <w:rsid w:val="00215D83"/>
    <w:rsid w:val="00224247"/>
    <w:rsid w:val="00224BE7"/>
    <w:rsid w:val="00240D0F"/>
    <w:rsid w:val="00251440"/>
    <w:rsid w:val="0025792C"/>
    <w:rsid w:val="002625F8"/>
    <w:rsid w:val="00272666"/>
    <w:rsid w:val="002728B3"/>
    <w:rsid w:val="00274760"/>
    <w:rsid w:val="00275659"/>
    <w:rsid w:val="00275A65"/>
    <w:rsid w:val="0027780E"/>
    <w:rsid w:val="00286F60"/>
    <w:rsid w:val="00287057"/>
    <w:rsid w:val="0029030A"/>
    <w:rsid w:val="00293367"/>
    <w:rsid w:val="002A60A4"/>
    <w:rsid w:val="002C4C6F"/>
    <w:rsid w:val="002E2F5B"/>
    <w:rsid w:val="002E7504"/>
    <w:rsid w:val="002F29D3"/>
    <w:rsid w:val="002F5FCB"/>
    <w:rsid w:val="002F603F"/>
    <w:rsid w:val="00300A21"/>
    <w:rsid w:val="00300CB4"/>
    <w:rsid w:val="00302BB4"/>
    <w:rsid w:val="003127AE"/>
    <w:rsid w:val="00314E2C"/>
    <w:rsid w:val="003231E6"/>
    <w:rsid w:val="00326DBA"/>
    <w:rsid w:val="00330904"/>
    <w:rsid w:val="0033749D"/>
    <w:rsid w:val="00337EB7"/>
    <w:rsid w:val="00340729"/>
    <w:rsid w:val="00343D73"/>
    <w:rsid w:val="0035750A"/>
    <w:rsid w:val="00376809"/>
    <w:rsid w:val="003C7D03"/>
    <w:rsid w:val="003D6E22"/>
    <w:rsid w:val="003D7E6B"/>
    <w:rsid w:val="003E0849"/>
    <w:rsid w:val="003E1196"/>
    <w:rsid w:val="003F113C"/>
    <w:rsid w:val="003F144E"/>
    <w:rsid w:val="003F3FB4"/>
    <w:rsid w:val="00401BF0"/>
    <w:rsid w:val="00406A44"/>
    <w:rsid w:val="00406CF8"/>
    <w:rsid w:val="00411D17"/>
    <w:rsid w:val="004135F9"/>
    <w:rsid w:val="004143B2"/>
    <w:rsid w:val="00420866"/>
    <w:rsid w:val="004262BF"/>
    <w:rsid w:val="0042679D"/>
    <w:rsid w:val="00431B0A"/>
    <w:rsid w:val="004324FB"/>
    <w:rsid w:val="00443506"/>
    <w:rsid w:val="00446579"/>
    <w:rsid w:val="00451B87"/>
    <w:rsid w:val="00462AFD"/>
    <w:rsid w:val="00477093"/>
    <w:rsid w:val="00477730"/>
    <w:rsid w:val="00480D9B"/>
    <w:rsid w:val="0048112F"/>
    <w:rsid w:val="004862A9"/>
    <w:rsid w:val="00494905"/>
    <w:rsid w:val="004961D0"/>
    <w:rsid w:val="004A5011"/>
    <w:rsid w:val="004B18AE"/>
    <w:rsid w:val="004B63A9"/>
    <w:rsid w:val="004B760E"/>
    <w:rsid w:val="004C04E7"/>
    <w:rsid w:val="004C5A0F"/>
    <w:rsid w:val="004D0BB9"/>
    <w:rsid w:val="005066FE"/>
    <w:rsid w:val="005105F7"/>
    <w:rsid w:val="00534603"/>
    <w:rsid w:val="0053564A"/>
    <w:rsid w:val="00536306"/>
    <w:rsid w:val="00541914"/>
    <w:rsid w:val="00550AE2"/>
    <w:rsid w:val="00555D8D"/>
    <w:rsid w:val="00583063"/>
    <w:rsid w:val="00592789"/>
    <w:rsid w:val="0059383B"/>
    <w:rsid w:val="005A3B9A"/>
    <w:rsid w:val="005A4959"/>
    <w:rsid w:val="005B036D"/>
    <w:rsid w:val="005B1778"/>
    <w:rsid w:val="005B3A78"/>
    <w:rsid w:val="005B3D8F"/>
    <w:rsid w:val="005B4397"/>
    <w:rsid w:val="005B6DD6"/>
    <w:rsid w:val="005F2BF7"/>
    <w:rsid w:val="006019FC"/>
    <w:rsid w:val="00603665"/>
    <w:rsid w:val="0061450E"/>
    <w:rsid w:val="00616A87"/>
    <w:rsid w:val="006205C5"/>
    <w:rsid w:val="0063254F"/>
    <w:rsid w:val="006331A7"/>
    <w:rsid w:val="00636593"/>
    <w:rsid w:val="0064258A"/>
    <w:rsid w:val="00647CF4"/>
    <w:rsid w:val="006631C1"/>
    <w:rsid w:val="00667B60"/>
    <w:rsid w:val="00682FF6"/>
    <w:rsid w:val="00693E13"/>
    <w:rsid w:val="006A3A83"/>
    <w:rsid w:val="006A40EA"/>
    <w:rsid w:val="006A6C27"/>
    <w:rsid w:val="006B6931"/>
    <w:rsid w:val="006C4ED0"/>
    <w:rsid w:val="006D321B"/>
    <w:rsid w:val="006E7F5E"/>
    <w:rsid w:val="006F57A2"/>
    <w:rsid w:val="006F7142"/>
    <w:rsid w:val="00702FFE"/>
    <w:rsid w:val="00712553"/>
    <w:rsid w:val="007233F6"/>
    <w:rsid w:val="007240EE"/>
    <w:rsid w:val="0072734E"/>
    <w:rsid w:val="0073527D"/>
    <w:rsid w:val="007363A0"/>
    <w:rsid w:val="0074034B"/>
    <w:rsid w:val="0075156F"/>
    <w:rsid w:val="00757A87"/>
    <w:rsid w:val="0076402B"/>
    <w:rsid w:val="00770C21"/>
    <w:rsid w:val="00772F62"/>
    <w:rsid w:val="00775D5A"/>
    <w:rsid w:val="007811FA"/>
    <w:rsid w:val="00791B2D"/>
    <w:rsid w:val="00792E98"/>
    <w:rsid w:val="00794415"/>
    <w:rsid w:val="00797E19"/>
    <w:rsid w:val="007A0A9E"/>
    <w:rsid w:val="007C347F"/>
    <w:rsid w:val="007C3E73"/>
    <w:rsid w:val="007C764E"/>
    <w:rsid w:val="007D2550"/>
    <w:rsid w:val="007D3C0F"/>
    <w:rsid w:val="007D3F04"/>
    <w:rsid w:val="007D5172"/>
    <w:rsid w:val="007D6D8A"/>
    <w:rsid w:val="00804D18"/>
    <w:rsid w:val="00804D41"/>
    <w:rsid w:val="00815F5D"/>
    <w:rsid w:val="008162F5"/>
    <w:rsid w:val="00821390"/>
    <w:rsid w:val="008440D7"/>
    <w:rsid w:val="00846739"/>
    <w:rsid w:val="0085376C"/>
    <w:rsid w:val="008610EE"/>
    <w:rsid w:val="00862CF8"/>
    <w:rsid w:val="00863D9F"/>
    <w:rsid w:val="008746CA"/>
    <w:rsid w:val="00890516"/>
    <w:rsid w:val="0089094E"/>
    <w:rsid w:val="00891A98"/>
    <w:rsid w:val="008969C5"/>
    <w:rsid w:val="008A0878"/>
    <w:rsid w:val="008A6E87"/>
    <w:rsid w:val="008C659D"/>
    <w:rsid w:val="008D4069"/>
    <w:rsid w:val="008D5CC2"/>
    <w:rsid w:val="008E1298"/>
    <w:rsid w:val="008E3BE4"/>
    <w:rsid w:val="008E4E19"/>
    <w:rsid w:val="008F17AE"/>
    <w:rsid w:val="008F2182"/>
    <w:rsid w:val="00931088"/>
    <w:rsid w:val="00931B41"/>
    <w:rsid w:val="009673EC"/>
    <w:rsid w:val="00970224"/>
    <w:rsid w:val="00973FAF"/>
    <w:rsid w:val="009771E8"/>
    <w:rsid w:val="009774B1"/>
    <w:rsid w:val="00980105"/>
    <w:rsid w:val="00983337"/>
    <w:rsid w:val="00983D71"/>
    <w:rsid w:val="009A2219"/>
    <w:rsid w:val="009A75EC"/>
    <w:rsid w:val="009C04C1"/>
    <w:rsid w:val="009E0AB5"/>
    <w:rsid w:val="009E40F1"/>
    <w:rsid w:val="009E5D86"/>
    <w:rsid w:val="00A02D45"/>
    <w:rsid w:val="00A0397A"/>
    <w:rsid w:val="00A11D27"/>
    <w:rsid w:val="00A21421"/>
    <w:rsid w:val="00A229DF"/>
    <w:rsid w:val="00A25DD1"/>
    <w:rsid w:val="00A26FB8"/>
    <w:rsid w:val="00A60F2F"/>
    <w:rsid w:val="00A64FB7"/>
    <w:rsid w:val="00A74E91"/>
    <w:rsid w:val="00A76DF1"/>
    <w:rsid w:val="00A8276B"/>
    <w:rsid w:val="00A841B2"/>
    <w:rsid w:val="00A92E3C"/>
    <w:rsid w:val="00A94A9F"/>
    <w:rsid w:val="00A972C9"/>
    <w:rsid w:val="00AA1C7D"/>
    <w:rsid w:val="00AB259E"/>
    <w:rsid w:val="00AB444A"/>
    <w:rsid w:val="00AD4209"/>
    <w:rsid w:val="00AF794A"/>
    <w:rsid w:val="00B04D19"/>
    <w:rsid w:val="00B10763"/>
    <w:rsid w:val="00B20DC7"/>
    <w:rsid w:val="00B26B77"/>
    <w:rsid w:val="00B4129B"/>
    <w:rsid w:val="00B41E38"/>
    <w:rsid w:val="00B43603"/>
    <w:rsid w:val="00B52293"/>
    <w:rsid w:val="00B62599"/>
    <w:rsid w:val="00B6680B"/>
    <w:rsid w:val="00B828F8"/>
    <w:rsid w:val="00B8652B"/>
    <w:rsid w:val="00B904C2"/>
    <w:rsid w:val="00B93850"/>
    <w:rsid w:val="00B94C30"/>
    <w:rsid w:val="00BB1F39"/>
    <w:rsid w:val="00BB4638"/>
    <w:rsid w:val="00BB46E4"/>
    <w:rsid w:val="00BC6BA2"/>
    <w:rsid w:val="00BD1241"/>
    <w:rsid w:val="00C0455D"/>
    <w:rsid w:val="00C04AF5"/>
    <w:rsid w:val="00C10888"/>
    <w:rsid w:val="00C1471B"/>
    <w:rsid w:val="00C262C0"/>
    <w:rsid w:val="00C271B0"/>
    <w:rsid w:val="00C27244"/>
    <w:rsid w:val="00C4085A"/>
    <w:rsid w:val="00C43112"/>
    <w:rsid w:val="00C431DE"/>
    <w:rsid w:val="00C4709E"/>
    <w:rsid w:val="00C50E97"/>
    <w:rsid w:val="00C53710"/>
    <w:rsid w:val="00C557FA"/>
    <w:rsid w:val="00C63D64"/>
    <w:rsid w:val="00C67CAC"/>
    <w:rsid w:val="00C80112"/>
    <w:rsid w:val="00C92A33"/>
    <w:rsid w:val="00C97524"/>
    <w:rsid w:val="00CB4217"/>
    <w:rsid w:val="00CC0505"/>
    <w:rsid w:val="00CC14E3"/>
    <w:rsid w:val="00CD6630"/>
    <w:rsid w:val="00CE3773"/>
    <w:rsid w:val="00CF51DE"/>
    <w:rsid w:val="00CF60F4"/>
    <w:rsid w:val="00D00364"/>
    <w:rsid w:val="00D0390B"/>
    <w:rsid w:val="00D06915"/>
    <w:rsid w:val="00D13CF9"/>
    <w:rsid w:val="00D15655"/>
    <w:rsid w:val="00D17774"/>
    <w:rsid w:val="00D230F5"/>
    <w:rsid w:val="00D27E60"/>
    <w:rsid w:val="00D548E7"/>
    <w:rsid w:val="00D800C6"/>
    <w:rsid w:val="00D82A7D"/>
    <w:rsid w:val="00D83C41"/>
    <w:rsid w:val="00D85F2E"/>
    <w:rsid w:val="00D927CC"/>
    <w:rsid w:val="00DA1D41"/>
    <w:rsid w:val="00DA7C56"/>
    <w:rsid w:val="00DB3EB5"/>
    <w:rsid w:val="00DD77D2"/>
    <w:rsid w:val="00DE06F0"/>
    <w:rsid w:val="00DE7A04"/>
    <w:rsid w:val="00E14539"/>
    <w:rsid w:val="00E23A6A"/>
    <w:rsid w:val="00E25BEA"/>
    <w:rsid w:val="00E25C55"/>
    <w:rsid w:val="00E347E7"/>
    <w:rsid w:val="00E50A6A"/>
    <w:rsid w:val="00E50ABE"/>
    <w:rsid w:val="00E54280"/>
    <w:rsid w:val="00E54C7E"/>
    <w:rsid w:val="00E5677F"/>
    <w:rsid w:val="00E66345"/>
    <w:rsid w:val="00E7367E"/>
    <w:rsid w:val="00E91887"/>
    <w:rsid w:val="00EA6D14"/>
    <w:rsid w:val="00EB38B8"/>
    <w:rsid w:val="00EE6B8A"/>
    <w:rsid w:val="00EE6BE5"/>
    <w:rsid w:val="00EF0814"/>
    <w:rsid w:val="00EF1055"/>
    <w:rsid w:val="00EF14E4"/>
    <w:rsid w:val="00EF2A55"/>
    <w:rsid w:val="00EF541B"/>
    <w:rsid w:val="00F125AD"/>
    <w:rsid w:val="00F4484B"/>
    <w:rsid w:val="00F475FA"/>
    <w:rsid w:val="00F52337"/>
    <w:rsid w:val="00F6460F"/>
    <w:rsid w:val="00F646C2"/>
    <w:rsid w:val="00F6638A"/>
    <w:rsid w:val="00F715BC"/>
    <w:rsid w:val="00F75C5B"/>
    <w:rsid w:val="00F80B2E"/>
    <w:rsid w:val="00F94883"/>
    <w:rsid w:val="00F9551F"/>
    <w:rsid w:val="00FA25A8"/>
    <w:rsid w:val="00FA4349"/>
    <w:rsid w:val="00FB611C"/>
    <w:rsid w:val="00FC14EA"/>
    <w:rsid w:val="00FC341E"/>
    <w:rsid w:val="00FD35E6"/>
    <w:rsid w:val="00FD5442"/>
    <w:rsid w:val="00FF61CB"/>
    <w:rsid w:val="05D2ACFA"/>
    <w:rsid w:val="075587CF"/>
    <w:rsid w:val="08B2DCB3"/>
    <w:rsid w:val="253DBEC3"/>
    <w:rsid w:val="28099232"/>
    <w:rsid w:val="29B69D6A"/>
    <w:rsid w:val="29D3C68F"/>
    <w:rsid w:val="2BF12DE8"/>
    <w:rsid w:val="2C56C824"/>
    <w:rsid w:val="2DD28BB5"/>
    <w:rsid w:val="2E3A9EE2"/>
    <w:rsid w:val="3345CE3A"/>
    <w:rsid w:val="35DD9D9A"/>
    <w:rsid w:val="362E7D23"/>
    <w:rsid w:val="38363A19"/>
    <w:rsid w:val="3B268F46"/>
    <w:rsid w:val="3E052548"/>
    <w:rsid w:val="41C8FF22"/>
    <w:rsid w:val="45FBAEEA"/>
    <w:rsid w:val="47977F4B"/>
    <w:rsid w:val="49334FAC"/>
    <w:rsid w:val="49EB8D77"/>
    <w:rsid w:val="4E28A99D"/>
    <w:rsid w:val="535F6410"/>
    <w:rsid w:val="5D5BAECE"/>
    <w:rsid w:val="5E24076E"/>
    <w:rsid w:val="5EB2B2AF"/>
    <w:rsid w:val="62AE4D89"/>
    <w:rsid w:val="64B5FC71"/>
    <w:rsid w:val="678957C4"/>
    <w:rsid w:val="6B888745"/>
    <w:rsid w:val="6D681536"/>
    <w:rsid w:val="6F1C4E1A"/>
    <w:rsid w:val="7175BCCC"/>
    <w:rsid w:val="731FDE51"/>
    <w:rsid w:val="73CEAB9A"/>
    <w:rsid w:val="79FADD98"/>
    <w:rsid w:val="7B7BFA0A"/>
    <w:rsid w:val="7F4D9D17"/>
    <w:rsid w:val="7F9FA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73D1704B5D4C8CF43DD208D81843" ma:contentTypeVersion="12" ma:contentTypeDescription="Create a new document." ma:contentTypeScope="" ma:versionID="d013f14f91f601c869757491bedb53ea">
  <xsd:schema xmlns:xsd="http://www.w3.org/2001/XMLSchema" xmlns:xs="http://www.w3.org/2001/XMLSchema" xmlns:p="http://schemas.microsoft.com/office/2006/metadata/properties" xmlns:ns2="e756e513-2c29-457b-932c-13d8f554cb86" xmlns:ns3="d656bd3d-142a-4ec1-be80-c131dd2f7887" targetNamespace="http://schemas.microsoft.com/office/2006/metadata/properties" ma:root="true" ma:fieldsID="4e4f5d92be184a2a1b8f3524235a909a" ns2:_="" ns3:_="">
    <xsd:import namespace="e756e513-2c29-457b-932c-13d8f554cb86"/>
    <xsd:import namespace="d656bd3d-142a-4ec1-be80-c131dd2f7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513-2c29-457b-932c-13d8f554c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6bd3d-142a-4ec1-be80-c131dd2f7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1C3A4-8FC4-4776-AB89-F9F6E903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6e513-2c29-457b-932c-13d8f554cb86"/>
    <ds:schemaRef ds:uri="d656bd3d-142a-4ec1-be80-c131dd2f7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DAEA5-51FE-4B17-8783-EA33C5037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20E117-5598-48D2-A4E7-635A3D783E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74570-3434-430A-8A99-E240939C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138</cp:revision>
  <cp:lastPrinted>2020-07-07T18:06:00Z</cp:lastPrinted>
  <dcterms:created xsi:type="dcterms:W3CDTF">2024-04-16T12:23:00Z</dcterms:created>
  <dcterms:modified xsi:type="dcterms:W3CDTF">2024-05-24T10:56:00Z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0x010100AAE273D1704B5D4C8CF43DD208D81843</vt:lpwstr>
  </property>
</Properties>
</file>